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9F252" w14:textId="2FE587D0" w:rsidR="00875948" w:rsidRDefault="008F73F4" w:rsidP="008F73F4">
      <w:pPr>
        <w:spacing w:line="276" w:lineRule="auto"/>
        <w:jc w:val="center"/>
        <w:rPr>
          <w:rFonts w:ascii="Times New Roman" w:hAnsi="Times New Roman" w:cs="Times New Roman"/>
          <w:b/>
          <w:sz w:val="28"/>
          <w:szCs w:val="28"/>
          <w:lang w:val="fi-FI"/>
        </w:rPr>
      </w:pPr>
      <w:bookmarkStart w:id="1" w:name="_Hlk171583942"/>
      <w:bookmarkEnd w:id="1"/>
      <w:r w:rsidRPr="008F73F4">
        <w:rPr>
          <w:rFonts w:ascii="Times New Roman" w:hAnsi="Times New Roman" w:cs="Times New Roman"/>
          <w:b/>
          <w:sz w:val="28"/>
          <w:szCs w:val="28"/>
          <w:lang w:val="fi-FI"/>
        </w:rPr>
        <w:t>MENCAPAI KEUNGGULAN MUTU PENDIDIKAN DENGAN BERFOKUS</w:t>
      </w:r>
      <w:r>
        <w:rPr>
          <w:rFonts w:ascii="Times New Roman" w:hAnsi="Times New Roman" w:cs="Times New Roman"/>
          <w:b/>
          <w:sz w:val="28"/>
          <w:szCs w:val="28"/>
          <w:lang w:val="fi-FI"/>
        </w:rPr>
        <w:t xml:space="preserve"> </w:t>
      </w:r>
      <w:r w:rsidRPr="008F73F4">
        <w:rPr>
          <w:rFonts w:ascii="Times New Roman" w:hAnsi="Times New Roman" w:cs="Times New Roman"/>
          <w:b/>
          <w:sz w:val="28"/>
          <w:szCs w:val="28"/>
          <w:lang w:val="fi-FI"/>
        </w:rPr>
        <w:t>PADA KEPUASAN PELANGGAN</w:t>
      </w:r>
    </w:p>
    <w:p w14:paraId="6113C7FD" w14:textId="77777777" w:rsidR="000665E4" w:rsidRPr="00DC6EFA" w:rsidRDefault="000665E4" w:rsidP="0015081A">
      <w:pPr>
        <w:spacing w:line="276" w:lineRule="auto"/>
        <w:jc w:val="center"/>
        <w:rPr>
          <w:rFonts w:ascii="Times New Roman" w:hAnsi="Times New Roman" w:cs="Times New Roman"/>
          <w:b/>
          <w:sz w:val="32"/>
          <w:szCs w:val="32"/>
          <w:lang w:val="fi-FI"/>
        </w:rPr>
      </w:pPr>
    </w:p>
    <w:p w14:paraId="470FAE79" w14:textId="77777777" w:rsidR="008F73F4" w:rsidRDefault="008F73F4" w:rsidP="00793B21">
      <w:pPr>
        <w:jc w:val="center"/>
        <w:rPr>
          <w:rFonts w:ascii="Times New Roman" w:hAnsi="Times New Roman" w:cs="Times New Roman"/>
          <w:b/>
          <w:sz w:val="24"/>
          <w:szCs w:val="24"/>
          <w:vertAlign w:val="superscript"/>
          <w:lang w:val="id-ID"/>
        </w:rPr>
      </w:pPr>
      <w:r w:rsidRPr="008F73F4">
        <w:rPr>
          <w:rFonts w:ascii="Times New Roman" w:hAnsi="Times New Roman" w:cs="Times New Roman"/>
          <w:b/>
          <w:sz w:val="24"/>
          <w:szCs w:val="24"/>
          <w:lang w:val="id-ID"/>
        </w:rPr>
        <w:t>Arif Rahman Hakim</w:t>
      </w:r>
      <w:r w:rsidRPr="008F73F4">
        <w:rPr>
          <w:rFonts w:ascii="Times New Roman" w:hAnsi="Times New Roman" w:cs="Times New Roman"/>
          <w:b/>
          <w:sz w:val="24"/>
          <w:szCs w:val="24"/>
          <w:vertAlign w:val="superscript"/>
          <w:lang w:val="id-ID"/>
        </w:rPr>
        <w:t>1</w:t>
      </w:r>
      <w:r w:rsidRPr="008F73F4">
        <w:rPr>
          <w:rFonts w:ascii="Times New Roman" w:hAnsi="Times New Roman" w:cs="Times New Roman"/>
          <w:b/>
          <w:sz w:val="24"/>
          <w:szCs w:val="24"/>
          <w:lang w:val="id-ID"/>
        </w:rPr>
        <w:t>, Nurhasanah</w:t>
      </w:r>
      <w:r w:rsidRPr="008F73F4">
        <w:rPr>
          <w:rFonts w:ascii="Times New Roman" w:hAnsi="Times New Roman" w:cs="Times New Roman"/>
          <w:b/>
          <w:sz w:val="24"/>
          <w:szCs w:val="24"/>
          <w:vertAlign w:val="superscript"/>
          <w:lang w:val="id-ID"/>
        </w:rPr>
        <w:t>2</w:t>
      </w:r>
      <w:r w:rsidRPr="008F73F4">
        <w:rPr>
          <w:rFonts w:ascii="Times New Roman" w:hAnsi="Times New Roman" w:cs="Times New Roman"/>
          <w:b/>
          <w:sz w:val="24"/>
          <w:szCs w:val="24"/>
          <w:lang w:val="id-ID"/>
        </w:rPr>
        <w:t>, Azainil</w:t>
      </w:r>
      <w:r w:rsidRPr="008F73F4">
        <w:rPr>
          <w:rFonts w:ascii="Times New Roman" w:hAnsi="Times New Roman" w:cs="Times New Roman"/>
          <w:b/>
          <w:sz w:val="24"/>
          <w:szCs w:val="24"/>
          <w:vertAlign w:val="superscript"/>
          <w:lang w:val="id-ID"/>
        </w:rPr>
        <w:t>3</w:t>
      </w:r>
    </w:p>
    <w:p w14:paraId="4FB7A7AB" w14:textId="6EF302AF" w:rsidR="00793B21" w:rsidRPr="00D81845" w:rsidRDefault="00697F7E" w:rsidP="00793B21">
      <w:pPr>
        <w:jc w:val="center"/>
        <w:rPr>
          <w:rFonts w:ascii="Times New Roman" w:hAnsi="Times New Roman" w:cs="Times New Roman"/>
          <w:vertAlign w:val="superscript"/>
        </w:rPr>
      </w:pPr>
      <w:hyperlink r:id="rId8" w:history="1">
        <w:r w:rsidR="008F73F4" w:rsidRPr="008F73F4">
          <w:t xml:space="preserve"> </w:t>
        </w:r>
        <w:r w:rsidR="008F73F4" w:rsidRPr="008F73F4">
          <w:rPr>
            <w:rStyle w:val="Hyperlink"/>
            <w:rFonts w:ascii="Times New Roman" w:hAnsi="Times New Roman" w:cs="Times New Roman"/>
          </w:rPr>
          <w:t>Arifhakim31@guru.sd.belajar.id</w:t>
        </w:r>
        <w:r w:rsidR="00D81845" w:rsidRPr="00744192">
          <w:rPr>
            <w:rStyle w:val="Hyperlink"/>
            <w:rFonts w:ascii="Times New Roman" w:hAnsi="Times New Roman" w:cs="Times New Roman"/>
            <w:vertAlign w:val="superscript"/>
          </w:rPr>
          <w:t>1</w:t>
        </w:r>
      </w:hyperlink>
      <w:r w:rsidR="00D81845">
        <w:rPr>
          <w:rFonts w:ascii="Times New Roman" w:hAnsi="Times New Roman" w:cs="Times New Roman"/>
        </w:rPr>
        <w:t xml:space="preserve">, </w:t>
      </w:r>
      <w:hyperlink r:id="rId9" w:history="1">
        <w:r w:rsidR="008F73F4" w:rsidRPr="008F73F4">
          <w:t xml:space="preserve"> </w:t>
        </w:r>
        <w:r w:rsidR="008F73F4" w:rsidRPr="008F73F4">
          <w:rPr>
            <w:rStyle w:val="Hyperlink"/>
            <w:rFonts w:ascii="Times New Roman" w:hAnsi="Times New Roman" w:cs="Times New Roman"/>
          </w:rPr>
          <w:t>nurhasanah55@guru.smp.belajar.id</w:t>
        </w:r>
        <w:r w:rsidR="00D81845" w:rsidRPr="00744192">
          <w:rPr>
            <w:rStyle w:val="Hyperlink"/>
            <w:rFonts w:ascii="Times New Roman" w:hAnsi="Times New Roman" w:cs="Times New Roman"/>
            <w:vertAlign w:val="superscript"/>
          </w:rPr>
          <w:t>2</w:t>
        </w:r>
      </w:hyperlink>
      <w:r w:rsidR="00D81845">
        <w:rPr>
          <w:rFonts w:ascii="Times New Roman" w:hAnsi="Times New Roman" w:cs="Times New Roman"/>
        </w:rPr>
        <w:t xml:space="preserve">, </w:t>
      </w:r>
      <w:hyperlink r:id="rId10" w:history="1">
        <w:r w:rsidR="008F73F4" w:rsidRPr="008F73F4">
          <w:t xml:space="preserve"> </w:t>
        </w:r>
        <w:r w:rsidR="008F73F4" w:rsidRPr="008F73F4">
          <w:rPr>
            <w:rStyle w:val="Hyperlink"/>
            <w:rFonts w:ascii="Times New Roman" w:hAnsi="Times New Roman" w:cs="Times New Roman"/>
          </w:rPr>
          <w:t>azainil@fkip.unmul.ac.id</w:t>
        </w:r>
        <w:r w:rsidR="00D81845" w:rsidRPr="00744192">
          <w:rPr>
            <w:rStyle w:val="Hyperlink"/>
            <w:rFonts w:ascii="Times New Roman" w:hAnsi="Times New Roman" w:cs="Times New Roman"/>
            <w:vertAlign w:val="superscript"/>
          </w:rPr>
          <w:t>3</w:t>
        </w:r>
      </w:hyperlink>
      <w:r w:rsidR="00D81845">
        <w:rPr>
          <w:rFonts w:ascii="Times New Roman" w:hAnsi="Times New Roman" w:cs="Times New Roman"/>
          <w:vertAlign w:val="superscript"/>
        </w:rPr>
        <w:t xml:space="preserve"> </w:t>
      </w:r>
    </w:p>
    <w:p w14:paraId="45BE7E24" w14:textId="5908255D" w:rsidR="007E0522" w:rsidRDefault="008F73F4" w:rsidP="00793B21">
      <w:pPr>
        <w:jc w:val="center"/>
        <w:rPr>
          <w:rFonts w:ascii="Times New Roman" w:hAnsi="Times New Roman" w:cs="Times New Roman"/>
          <w:b/>
          <w:sz w:val="24"/>
          <w:szCs w:val="24"/>
        </w:rPr>
      </w:pPr>
      <w:proofErr w:type="spellStart"/>
      <w:r w:rsidRPr="008F73F4">
        <w:rPr>
          <w:rFonts w:ascii="Times New Roman" w:hAnsi="Times New Roman" w:cs="Times New Roman"/>
          <w:b/>
          <w:sz w:val="24"/>
          <w:szCs w:val="24"/>
        </w:rPr>
        <w:t>Universitas</w:t>
      </w:r>
      <w:proofErr w:type="spellEnd"/>
      <w:r w:rsidRPr="008F73F4">
        <w:rPr>
          <w:rFonts w:ascii="Times New Roman" w:hAnsi="Times New Roman" w:cs="Times New Roman"/>
          <w:b/>
          <w:sz w:val="24"/>
          <w:szCs w:val="24"/>
        </w:rPr>
        <w:t xml:space="preserve"> </w:t>
      </w:r>
      <w:proofErr w:type="spellStart"/>
      <w:r w:rsidRPr="008F73F4">
        <w:rPr>
          <w:rFonts w:ascii="Times New Roman" w:hAnsi="Times New Roman" w:cs="Times New Roman"/>
          <w:b/>
          <w:sz w:val="24"/>
          <w:szCs w:val="24"/>
        </w:rPr>
        <w:t>Mulawarman</w:t>
      </w:r>
      <w:proofErr w:type="spellEnd"/>
    </w:p>
    <w:p w14:paraId="51F0EB27" w14:textId="77777777" w:rsidR="00AF4BE9" w:rsidRPr="006A106D" w:rsidRDefault="00AF4BE9" w:rsidP="007E0522">
      <w:pPr>
        <w:spacing w:line="276" w:lineRule="auto"/>
        <w:jc w:val="center"/>
        <w:rPr>
          <w:rFonts w:ascii="Times New Roman" w:hAnsi="Times New Roman" w:cs="Times New Roman"/>
          <w:b/>
          <w:i/>
          <w:iCs/>
          <w:sz w:val="24"/>
          <w:szCs w:val="24"/>
        </w:rPr>
      </w:pPr>
    </w:p>
    <w:p w14:paraId="29836451" w14:textId="3E3D02C4" w:rsidR="000C5158" w:rsidRPr="00FC2461" w:rsidRDefault="000E434E" w:rsidP="00875948">
      <w:pPr>
        <w:jc w:val="center"/>
        <w:rPr>
          <w:rFonts w:ascii="Times New Roman" w:hAnsi="Times New Roman" w:cs="Times New Roman"/>
          <w:b/>
          <w:sz w:val="24"/>
          <w:szCs w:val="24"/>
        </w:rPr>
      </w:pPr>
      <w:r w:rsidRPr="00FC2461">
        <w:rPr>
          <w:rFonts w:ascii="Times New Roman" w:hAnsi="Times New Roman" w:cs="Times New Roman"/>
          <w:b/>
          <w:sz w:val="24"/>
          <w:szCs w:val="24"/>
        </w:rPr>
        <w:t>ABSTRA</w:t>
      </w:r>
      <w:r w:rsidR="00A8492A" w:rsidRPr="00FC2461">
        <w:rPr>
          <w:rFonts w:ascii="Times New Roman" w:hAnsi="Times New Roman" w:cs="Times New Roman"/>
          <w:b/>
          <w:sz w:val="24"/>
          <w:szCs w:val="24"/>
        </w:rPr>
        <w:t>K</w:t>
      </w:r>
    </w:p>
    <w:p w14:paraId="50C25036" w14:textId="65DEB625" w:rsidR="00875948" w:rsidRPr="00FC2461" w:rsidRDefault="008F73F4" w:rsidP="00875948">
      <w:pPr>
        <w:jc w:val="both"/>
        <w:rPr>
          <w:rFonts w:ascii="Times New Roman" w:hAnsi="Times New Roman" w:cs="Times New Roman"/>
        </w:rPr>
      </w:pPr>
      <w:proofErr w:type="spellStart"/>
      <w:r w:rsidRPr="008F73F4">
        <w:rPr>
          <w:rFonts w:ascii="Times New Roman" w:hAnsi="Times New Roman" w:cs="Times New Roman"/>
        </w:rPr>
        <w:t>Meningkatkan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mutu</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pendidikan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menjadi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kunci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kemajuan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bangsa</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Artikel</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ini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membahas</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strategi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mencapai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keunggulan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mutu</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pendidikan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dengan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berfokus</w:t>
      </w:r>
      <w:proofErr w:type="spellEnd"/>
      <w:r w:rsidRPr="008F73F4">
        <w:rPr>
          <w:rFonts w:ascii="Times New Roman" w:hAnsi="Times New Roman" w:cs="Times New Roman"/>
        </w:rPr>
        <w:t xml:space="preserve"> pada </w:t>
      </w:r>
      <w:proofErr w:type="spellStart"/>
      <w:r w:rsidRPr="008F73F4">
        <w:rPr>
          <w:rFonts w:ascii="Times New Roman" w:hAnsi="Times New Roman" w:cs="Times New Roman"/>
        </w:rPr>
        <w:t>kepuasan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pelanggan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Pelanggan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dalam</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pendidikan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meliputi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peserta</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didik</w:t>
      </w:r>
      <w:proofErr w:type="spellEnd"/>
      <w:r w:rsidRPr="008F73F4">
        <w:rPr>
          <w:rFonts w:ascii="Times New Roman" w:hAnsi="Times New Roman" w:cs="Times New Roman"/>
        </w:rPr>
        <w:t xml:space="preserve">, orang </w:t>
      </w:r>
      <w:proofErr w:type="spellStart"/>
      <w:r w:rsidRPr="008F73F4">
        <w:rPr>
          <w:rFonts w:ascii="Times New Roman" w:hAnsi="Times New Roman" w:cs="Times New Roman"/>
        </w:rPr>
        <w:t>tua</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masyarakat</w:t>
      </w:r>
      <w:proofErr w:type="spellEnd"/>
      <w:r w:rsidRPr="008F73F4">
        <w:rPr>
          <w:rFonts w:ascii="Times New Roman" w:hAnsi="Times New Roman" w:cs="Times New Roman"/>
        </w:rPr>
        <w:t xml:space="preserve"> dan dunia </w:t>
      </w:r>
      <w:proofErr w:type="spellStart"/>
      <w:r w:rsidRPr="008F73F4">
        <w:rPr>
          <w:rFonts w:ascii="Times New Roman" w:hAnsi="Times New Roman" w:cs="Times New Roman"/>
        </w:rPr>
        <w:t>kerja</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Kepuasan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mereka</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dicapai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dengan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memahami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kebutuhan</w:t>
      </w:r>
      <w:proofErr w:type="spellEnd"/>
      <w:r w:rsidRPr="008F73F4">
        <w:rPr>
          <w:rFonts w:ascii="Times New Roman" w:hAnsi="Times New Roman" w:cs="Times New Roman"/>
        </w:rPr>
        <w:t xml:space="preserve"> dan </w:t>
      </w:r>
      <w:proofErr w:type="spellStart"/>
      <w:r w:rsidRPr="008F73F4">
        <w:rPr>
          <w:rFonts w:ascii="Times New Roman" w:hAnsi="Times New Roman" w:cs="Times New Roman"/>
        </w:rPr>
        <w:t>harapan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mengembangkan</w:t>
      </w:r>
      <w:proofErr w:type="spellEnd"/>
      <w:r w:rsidRPr="008F73F4">
        <w:rPr>
          <w:rFonts w:ascii="Times New Roman" w:hAnsi="Times New Roman" w:cs="Times New Roman"/>
        </w:rPr>
        <w:t xml:space="preserve"> program </w:t>
      </w:r>
      <w:proofErr w:type="spellStart"/>
      <w:r w:rsidRPr="008F73F4">
        <w:rPr>
          <w:rFonts w:ascii="Times New Roman" w:hAnsi="Times New Roman" w:cs="Times New Roman"/>
        </w:rPr>
        <w:t>berkualitas</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meningkatkan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pembelajaran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membangun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komunikasi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menangani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keluhan</w:t>
      </w:r>
      <w:proofErr w:type="spellEnd"/>
      <w:r w:rsidRPr="008F73F4">
        <w:rPr>
          <w:rFonts w:ascii="Times New Roman" w:hAnsi="Times New Roman" w:cs="Times New Roman"/>
        </w:rPr>
        <w:t xml:space="preserve">, dan </w:t>
      </w:r>
      <w:proofErr w:type="spellStart"/>
      <w:r w:rsidRPr="008F73F4">
        <w:rPr>
          <w:rFonts w:ascii="Times New Roman" w:hAnsi="Times New Roman" w:cs="Times New Roman"/>
        </w:rPr>
        <w:t>melakukan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evaluasi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Strategi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ini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menghasilkan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lulusan</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berkualitas</w:t>
      </w:r>
      <w:proofErr w:type="spellEnd"/>
      <w:r w:rsidRPr="008F73F4">
        <w:rPr>
          <w:rFonts w:ascii="Times New Roman" w:hAnsi="Times New Roman" w:cs="Times New Roman"/>
        </w:rPr>
        <w:t xml:space="preserve"> dan </w:t>
      </w:r>
      <w:proofErr w:type="spellStart"/>
      <w:r w:rsidRPr="008F73F4">
        <w:rPr>
          <w:rFonts w:ascii="Times New Roman" w:hAnsi="Times New Roman" w:cs="Times New Roman"/>
        </w:rPr>
        <w:t>berdaya</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saing</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untuk</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mencapai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visi</w:t>
      </w:r>
      <w:proofErr w:type="spellEnd"/>
      <w:r w:rsidRPr="008F73F4">
        <w:rPr>
          <w:rFonts w:ascii="Times New Roman" w:hAnsi="Times New Roman" w:cs="Times New Roman"/>
        </w:rPr>
        <w:t xml:space="preserve"> dan </w:t>
      </w:r>
      <w:proofErr w:type="spellStart"/>
      <w:r w:rsidRPr="008F73F4">
        <w:rPr>
          <w:rFonts w:ascii="Times New Roman" w:hAnsi="Times New Roman" w:cs="Times New Roman"/>
        </w:rPr>
        <w:t>misi</w:t>
      </w:r>
      <w:proofErr w:type="spellEnd"/>
      <w:r w:rsidRPr="008F73F4">
        <w:rPr>
          <w:rFonts w:ascii="Times New Roman" w:hAnsi="Times New Roman" w:cs="Times New Roman"/>
        </w:rPr>
        <w:t xml:space="preserve"> </w:t>
      </w:r>
      <w:proofErr w:type="spellStart"/>
      <w:r w:rsidRPr="008F73F4">
        <w:rPr>
          <w:rFonts w:ascii="Times New Roman" w:hAnsi="Times New Roman" w:cs="Times New Roman"/>
        </w:rPr>
        <w:t>pendidikan</w:t>
      </w:r>
      <w:proofErr w:type="spellEnd"/>
      <w:r w:rsidR="00875948" w:rsidRPr="00FC2461">
        <w:rPr>
          <w:rFonts w:ascii="Times New Roman" w:hAnsi="Times New Roman" w:cs="Times New Roman"/>
        </w:rPr>
        <w:t>.</w:t>
      </w:r>
    </w:p>
    <w:p w14:paraId="34FAB8D7" w14:textId="57420503" w:rsidR="008960B9" w:rsidRDefault="00A8492A" w:rsidP="00875948">
      <w:pPr>
        <w:jc w:val="both"/>
        <w:rPr>
          <w:rFonts w:ascii="Times New Roman" w:eastAsia="Times New Roman" w:hAnsi="Times New Roman" w:cs="Times New Roman"/>
          <w:i/>
          <w:iCs/>
          <w:color w:val="000000"/>
          <w:lang w:val="fi-FI"/>
        </w:rPr>
      </w:pPr>
      <w:r w:rsidRPr="00FC2461">
        <w:rPr>
          <w:rFonts w:ascii="Times New Roman" w:hAnsi="Times New Roman" w:cs="Times New Roman"/>
          <w:b/>
          <w:bCs/>
          <w:lang w:val="fi-FI"/>
        </w:rPr>
        <w:t>Kata Kunci</w:t>
      </w:r>
      <w:r w:rsidR="000E434E" w:rsidRPr="00FC2461">
        <w:rPr>
          <w:rFonts w:ascii="Times New Roman" w:hAnsi="Times New Roman" w:cs="Times New Roman"/>
          <w:lang w:val="fi-FI"/>
        </w:rPr>
        <w:t>:</w:t>
      </w:r>
      <w:r w:rsidR="00B61CC7" w:rsidRPr="00FC2461">
        <w:rPr>
          <w:rFonts w:ascii="Times New Roman" w:hAnsi="Times New Roman" w:cs="Times New Roman"/>
          <w:lang w:val="fi-FI"/>
        </w:rPr>
        <w:t xml:space="preserve"> </w:t>
      </w:r>
      <w:r w:rsidR="008F73F4" w:rsidRPr="008F73F4">
        <w:rPr>
          <w:rFonts w:ascii="Times New Roman" w:eastAsia="Times New Roman" w:hAnsi="Times New Roman" w:cs="Times New Roman"/>
          <w:color w:val="000000"/>
          <w:lang w:val="fi-FI"/>
        </w:rPr>
        <w:t>Mutu Pendidikan, Pelanggan, Strategi</w:t>
      </w:r>
      <w:r w:rsidR="00875948">
        <w:rPr>
          <w:rFonts w:ascii="Times New Roman" w:eastAsia="Times New Roman" w:hAnsi="Times New Roman" w:cs="Times New Roman"/>
          <w:i/>
          <w:iCs/>
          <w:color w:val="000000"/>
          <w:lang w:val="fi-FI"/>
        </w:rPr>
        <w:t>.</w:t>
      </w:r>
    </w:p>
    <w:p w14:paraId="01EBF701" w14:textId="77777777" w:rsidR="00875948" w:rsidRPr="00DC6EFA" w:rsidRDefault="00875948" w:rsidP="00875948">
      <w:pPr>
        <w:jc w:val="both"/>
        <w:rPr>
          <w:rFonts w:ascii="Times New Roman" w:eastAsia="Times New Roman" w:hAnsi="Times New Roman" w:cs="Times New Roman"/>
          <w:i/>
          <w:iCs/>
          <w:color w:val="000000"/>
          <w:lang w:val="fi-FI"/>
        </w:rPr>
      </w:pPr>
    </w:p>
    <w:p w14:paraId="3E83E333" w14:textId="5F960D75" w:rsidR="000E434E" w:rsidRPr="00301BA7" w:rsidRDefault="00DA3EB7" w:rsidP="00301BA7">
      <w:pPr>
        <w:widowControl/>
        <w:autoSpaceDE/>
        <w:autoSpaceDN/>
        <w:rPr>
          <w:rFonts w:ascii="Times New Roman" w:hAnsi="Times New Roman" w:cs="Times New Roman"/>
          <w:b/>
          <w:sz w:val="24"/>
          <w:szCs w:val="24"/>
          <w:lang w:val="fi-FI"/>
        </w:rPr>
      </w:pPr>
      <w:r w:rsidRPr="00301BA7">
        <w:rPr>
          <w:rFonts w:ascii="Times New Roman" w:hAnsi="Times New Roman" w:cs="Times New Roman"/>
          <w:b/>
          <w:sz w:val="24"/>
          <w:szCs w:val="24"/>
          <w:lang w:val="fi-FI"/>
        </w:rPr>
        <w:t>PENDAHULUAN</w:t>
      </w:r>
    </w:p>
    <w:p w14:paraId="720AE718" w14:textId="77777777" w:rsidR="008F73F4" w:rsidRPr="008F73F4" w:rsidRDefault="008F73F4" w:rsidP="008F73F4">
      <w:pPr>
        <w:ind w:firstLine="540"/>
        <w:jc w:val="both"/>
        <w:rPr>
          <w:rFonts w:ascii="Times New Roman" w:hAnsi="Times New Roman" w:cs="Times New Roman"/>
          <w:bCs/>
          <w:sz w:val="24"/>
          <w:szCs w:val="24"/>
          <w:lang w:val="fi-FI"/>
        </w:rPr>
      </w:pPr>
      <w:r w:rsidRPr="008F73F4">
        <w:rPr>
          <w:rFonts w:ascii="Times New Roman" w:hAnsi="Times New Roman" w:cs="Times New Roman"/>
          <w:bCs/>
          <w:sz w:val="24"/>
          <w:szCs w:val="24"/>
          <w:lang w:val="fi-FI"/>
        </w:rPr>
        <w:t xml:space="preserve">Pendidikan merupakan upaya yang terorganisir, berencana dan berlangsung kontinu (terus menerus sepanjang hayat) ke arah membina manusia/anak didik menjadi insan paripurna, dewasa dan berbudaya (civilized). Terorganisir memiliki makna bahwa pendidikan tersebut dilakukan oleh usaha sadar manusia dengan dasar  dan tujuan yang jelas, ada tahapannya dan ada komitmen bersama. Adapun berencana mengandung arti bahwa pendidikan itu direncanakan sebelumnya, dengan suatu perhitungan yang matang dan berbagai sistem pendukung yang disiapkan. Sementara berlangsung kontinu berarti bahwa pendidikan itu berlangsung terus menerus sepanjang hayat, yaitu sepanjang manusia hidup di muka bumi.  </w:t>
      </w:r>
    </w:p>
    <w:p w14:paraId="275068B9" w14:textId="77777777" w:rsidR="008F73F4" w:rsidRPr="008F73F4" w:rsidRDefault="008F73F4" w:rsidP="008F73F4">
      <w:pPr>
        <w:ind w:firstLine="540"/>
        <w:jc w:val="both"/>
        <w:rPr>
          <w:rFonts w:ascii="Times New Roman" w:hAnsi="Times New Roman" w:cs="Times New Roman"/>
          <w:bCs/>
          <w:sz w:val="24"/>
          <w:szCs w:val="24"/>
          <w:lang w:val="fi-FI"/>
        </w:rPr>
      </w:pPr>
      <w:r w:rsidRPr="008F73F4">
        <w:rPr>
          <w:rFonts w:ascii="Times New Roman" w:hAnsi="Times New Roman" w:cs="Times New Roman"/>
          <w:bCs/>
          <w:sz w:val="24"/>
          <w:szCs w:val="24"/>
          <w:lang w:val="fi-FI"/>
        </w:rPr>
        <w:t>Berbagai upaya terus dilakukan untuk meningkatkan mutu pendidikan, namun tak jarang terbentur pada kompleksitas dan dinamika yang terjadi di lapangan. Salah satu strategi yang efektif dan berkelanjutan untuk meraih keunggulan mutu pendidikan adalah dengan berfokus pada kepuasan pelanggan.</w:t>
      </w:r>
    </w:p>
    <w:p w14:paraId="52CE555A" w14:textId="77777777" w:rsidR="008F73F4" w:rsidRPr="008F73F4" w:rsidRDefault="008F73F4" w:rsidP="008F73F4">
      <w:pPr>
        <w:ind w:firstLine="540"/>
        <w:jc w:val="both"/>
        <w:rPr>
          <w:rFonts w:ascii="Times New Roman" w:hAnsi="Times New Roman" w:cs="Times New Roman"/>
          <w:bCs/>
          <w:sz w:val="24"/>
          <w:szCs w:val="24"/>
          <w:lang w:val="fi-FI"/>
        </w:rPr>
      </w:pPr>
      <w:r w:rsidRPr="008F73F4">
        <w:rPr>
          <w:rFonts w:ascii="Times New Roman" w:hAnsi="Times New Roman" w:cs="Times New Roman"/>
          <w:bCs/>
          <w:sz w:val="24"/>
          <w:szCs w:val="24"/>
          <w:lang w:val="fi-FI"/>
        </w:rPr>
        <w:t>Pelaksanaan program optimalisasi mutu pendidikan, oleh pimpinan satuan pendidikan antara lain kegiatannya berupa pengamatan secara intensif terhadap pelayanan pendidikan pada suatu lembaga pendidikan, kemudian ditindak lanjuti dengan pemberian feed back dengan tujuan memberikan keefektifan kegiatan manajerial lembaga sekolah utamanya dalam meningkatkan efektifitas pelayanan untuk meningkatkan daya saing serta kepuasan terhadap pelanggan Pendidikan. Pendidikan unggul didasarkan pada kualitas pelayanan pada Lembaga Pendidikan sehingga pelanggan eksternal dan internal pada satuan Lembaga sekolah mampu adaptif dalam membagun kepuasan yang authentic. Syaiful dan Sahala (2010:278) memberikan pendapat bahwa pengelola Lembaga sekolah utamanya pemimpin berlomba-lomba untuk membangun kualitas layanan Lembaga Pendidikan terpadu untuk meningkatkan kepuasan pelanggan di Lembaga yang diampu. Keberhasilan layanan yang diberikan pendidikan untuk pelanggan sangat berpengaruh pada kualitas mutu pada pelayanan Lembaga sekolah. Dewasa ini, dalam memenangkan persaingan dalam segala hal, kualitas pelayanan menjadi sorotan utama untuk mendapatkan branding yang akan suguhkan ke</w:t>
      </w:r>
      <w:bookmarkStart w:id="2" w:name="_GoBack"/>
      <w:bookmarkEnd w:id="2"/>
      <w:r w:rsidRPr="008F73F4">
        <w:rPr>
          <w:rFonts w:ascii="Times New Roman" w:hAnsi="Times New Roman" w:cs="Times New Roman"/>
          <w:bCs/>
          <w:sz w:val="24"/>
          <w:szCs w:val="24"/>
          <w:lang w:val="fi-FI"/>
        </w:rPr>
        <w:t xml:space="preserve">pada pelanggan internal dan eksternal. Oleh </w:t>
      </w:r>
      <w:r w:rsidRPr="008F73F4">
        <w:rPr>
          <w:rFonts w:ascii="Times New Roman" w:hAnsi="Times New Roman" w:cs="Times New Roman"/>
          <w:bCs/>
          <w:sz w:val="24"/>
          <w:szCs w:val="24"/>
          <w:lang w:val="fi-FI"/>
        </w:rPr>
        <w:lastRenderedPageBreak/>
        <w:t>karena itu, kualitas jasa dan pelayanan yang diterima pelanggan diartikan sebagai perbedaan antara harapan atau keinginan. Lembaga Pendidikan memberikan komitmen dalam memenuhi keinginan dan harapan pelanggan. Optimalisasi layanan pada satuan Lembaga Pendidikan dapat di kolaborasikan dengan peningkatan layanan mutu terpadu.(Harapan, 2023)</w:t>
      </w:r>
    </w:p>
    <w:p w14:paraId="0D262BC2" w14:textId="50AD36DC" w:rsidR="00AF4BE9" w:rsidRDefault="008F73F4" w:rsidP="008F73F4">
      <w:pPr>
        <w:ind w:firstLine="540"/>
        <w:jc w:val="both"/>
        <w:rPr>
          <w:rFonts w:ascii="Times New Roman" w:hAnsi="Times New Roman" w:cs="Times New Roman"/>
          <w:bCs/>
          <w:sz w:val="24"/>
          <w:szCs w:val="24"/>
          <w:lang w:val="fi-FI"/>
        </w:rPr>
      </w:pPr>
      <w:r w:rsidRPr="008F73F4">
        <w:rPr>
          <w:rFonts w:ascii="Times New Roman" w:hAnsi="Times New Roman" w:cs="Times New Roman"/>
          <w:bCs/>
          <w:sz w:val="24"/>
          <w:szCs w:val="24"/>
          <w:lang w:val="fi-FI"/>
        </w:rPr>
        <w:t>Proses pelaksanaan pengembangan mutu pembelajaran dalam pandangan Drake yang menyebutkan bahwa tingkat kepuasan pelanggan adalah suatu istilah yang abstact, sebab hal ini memiliki arti yang luas, yakni identik dengan proses manajemen, administrasi, evaluasi dan akuntabilitas atau berbagai aktivitas serta kreatifitas yang berhubungan dengan pengelolaan kelembagaan pada lingkungan kelembagaan setingkat sekolah. Proses interaksi dan hubungan antara pendidik dengan peserta didik adalah proses pendidikan. Made Pidarta (2009:171) berpendapat bahwa dalam menciptakan hubungan yang baik, maka pendidik perlu mengenal peserta didik dengan baik khususnya dalam kegiatan belajar mengajar dalam suatu sistem dimana pendidik dan peserta didik aktif didalamnya. Kegiatan mengajar bagi para pendidik selalu mendapat tantangan maupun problem yang mengitarinya. Untuk mengatasi problem dan menghadapi berbagai tantangan dalam melaksanakan pelayanan pelanggan, maka diperlukan pengelolaan kualitas pelayanan terhadap pelanggan utamanya di bidang Pendidikan seorang pemimpin harus menyusun strategi yang tepat untuk mendapatkan kualitas layanan yang baik. Pelayanan pendidikan dapat menggunakan berbagai teknik-teknik dalam upaya meraih harapan dan kepuasan yang di terima oleh pelanggan Pendidikan</w:t>
      </w:r>
      <w:r w:rsidR="00875948" w:rsidRPr="00875948">
        <w:rPr>
          <w:rFonts w:ascii="Times New Roman" w:hAnsi="Times New Roman" w:cs="Times New Roman"/>
          <w:bCs/>
          <w:sz w:val="24"/>
          <w:szCs w:val="24"/>
          <w:lang w:val="fi-FI"/>
        </w:rPr>
        <w:t>.</w:t>
      </w:r>
    </w:p>
    <w:p w14:paraId="1CC29873" w14:textId="77777777" w:rsidR="00875948" w:rsidRPr="00301BA7" w:rsidRDefault="00875948" w:rsidP="00875948">
      <w:pPr>
        <w:ind w:firstLine="720"/>
        <w:jc w:val="both"/>
        <w:rPr>
          <w:rFonts w:ascii="Times New Roman" w:hAnsi="Times New Roman" w:cs="Times New Roman"/>
          <w:bCs/>
          <w:sz w:val="24"/>
          <w:szCs w:val="24"/>
          <w:lang w:val="fi-FI"/>
        </w:rPr>
      </w:pPr>
    </w:p>
    <w:p w14:paraId="2957F376" w14:textId="77777777" w:rsidR="00AF4BE9" w:rsidRPr="00301BA7" w:rsidRDefault="005A7B47" w:rsidP="00875948">
      <w:pPr>
        <w:jc w:val="both"/>
        <w:rPr>
          <w:rFonts w:ascii="Times New Roman" w:hAnsi="Times New Roman" w:cs="Times New Roman"/>
          <w:b/>
          <w:sz w:val="24"/>
          <w:szCs w:val="24"/>
          <w:lang w:val="fi-FI"/>
        </w:rPr>
      </w:pPr>
      <w:r w:rsidRPr="00301BA7">
        <w:rPr>
          <w:rFonts w:ascii="Times New Roman" w:hAnsi="Times New Roman" w:cs="Times New Roman"/>
          <w:b/>
          <w:sz w:val="24"/>
          <w:szCs w:val="24"/>
          <w:lang w:val="fi-FI"/>
        </w:rPr>
        <w:t>METODOLOGI</w:t>
      </w:r>
    </w:p>
    <w:p w14:paraId="0DE1CCC4" w14:textId="60C10E52" w:rsidR="00400E37" w:rsidRDefault="008F73F4" w:rsidP="00D81845">
      <w:pPr>
        <w:ind w:firstLine="540"/>
        <w:jc w:val="both"/>
        <w:rPr>
          <w:rFonts w:ascii="Times New Roman" w:eastAsia="MS Mincho" w:hAnsi="Times New Roman" w:cs="Times New Roman"/>
          <w:bCs/>
          <w:sz w:val="24"/>
          <w:szCs w:val="24"/>
          <w:lang w:val="en-GB" w:eastAsia="de-DE"/>
        </w:rPr>
      </w:pPr>
      <w:proofErr w:type="spellStart"/>
      <w:r w:rsidRPr="008F73F4">
        <w:rPr>
          <w:rFonts w:ascii="Times New Roman" w:eastAsia="MS Mincho" w:hAnsi="Times New Roman" w:cs="Times New Roman"/>
          <w:bCs/>
          <w:sz w:val="24"/>
          <w:szCs w:val="24"/>
          <w:lang w:val="en-GB" w:eastAsia="de-DE"/>
        </w:rPr>
        <w:t>Metode</w:t>
      </w:r>
      <w:proofErr w:type="spellEnd"/>
      <w:r w:rsidRPr="008F73F4">
        <w:rPr>
          <w:rFonts w:ascii="Times New Roman" w:eastAsia="MS Mincho" w:hAnsi="Times New Roman" w:cs="Times New Roman"/>
          <w:bCs/>
          <w:sz w:val="24"/>
          <w:szCs w:val="24"/>
          <w:lang w:val="en-GB" w:eastAsia="de-DE"/>
        </w:rPr>
        <w:t xml:space="preserve"> yang </w:t>
      </w:r>
      <w:proofErr w:type="spellStart"/>
      <w:r w:rsidRPr="008F73F4">
        <w:rPr>
          <w:rFonts w:ascii="Times New Roman" w:eastAsia="MS Mincho" w:hAnsi="Times New Roman" w:cs="Times New Roman"/>
          <w:bCs/>
          <w:sz w:val="24"/>
          <w:szCs w:val="24"/>
          <w:lang w:val="en-GB" w:eastAsia="de-DE"/>
        </w:rPr>
        <w:t>digunakan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dalam</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penyusunan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karya</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tulis</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ini</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adalah</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analisis</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kepustakaan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Dengan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membaca</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buku-buku</w:t>
      </w:r>
      <w:proofErr w:type="spellEnd"/>
      <w:r w:rsidRPr="008F73F4">
        <w:rPr>
          <w:rFonts w:ascii="Times New Roman" w:eastAsia="MS Mincho" w:hAnsi="Times New Roman" w:cs="Times New Roman"/>
          <w:bCs/>
          <w:sz w:val="24"/>
          <w:szCs w:val="24"/>
          <w:lang w:val="en-GB" w:eastAsia="de-DE"/>
        </w:rPr>
        <w:t xml:space="preserve"> yang </w:t>
      </w:r>
      <w:proofErr w:type="spellStart"/>
      <w:r w:rsidRPr="008F73F4">
        <w:rPr>
          <w:rFonts w:ascii="Times New Roman" w:eastAsia="MS Mincho" w:hAnsi="Times New Roman" w:cs="Times New Roman"/>
          <w:bCs/>
          <w:sz w:val="24"/>
          <w:szCs w:val="24"/>
          <w:lang w:val="en-GB" w:eastAsia="de-DE"/>
        </w:rPr>
        <w:t>berkualitas</w:t>
      </w:r>
      <w:proofErr w:type="spellEnd"/>
      <w:r w:rsidRPr="008F73F4">
        <w:rPr>
          <w:rFonts w:ascii="Times New Roman" w:eastAsia="MS Mincho" w:hAnsi="Times New Roman" w:cs="Times New Roman"/>
          <w:bCs/>
          <w:sz w:val="24"/>
          <w:szCs w:val="24"/>
          <w:lang w:val="en-GB" w:eastAsia="de-DE"/>
        </w:rPr>
        <w:t xml:space="preserve"> dan </w:t>
      </w:r>
      <w:proofErr w:type="spellStart"/>
      <w:r w:rsidRPr="008F73F4">
        <w:rPr>
          <w:rFonts w:ascii="Times New Roman" w:eastAsia="MS Mincho" w:hAnsi="Times New Roman" w:cs="Times New Roman"/>
          <w:bCs/>
          <w:sz w:val="24"/>
          <w:szCs w:val="24"/>
          <w:lang w:val="en-GB" w:eastAsia="de-DE"/>
        </w:rPr>
        <w:t>mutakhir</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sebagai</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langkah</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pengambilan</w:t>
      </w:r>
      <w:proofErr w:type="spellEnd"/>
      <w:r w:rsidRPr="008F73F4">
        <w:rPr>
          <w:rFonts w:ascii="Times New Roman" w:eastAsia="MS Mincho" w:hAnsi="Times New Roman" w:cs="Times New Roman"/>
          <w:bCs/>
          <w:sz w:val="24"/>
          <w:szCs w:val="24"/>
          <w:lang w:val="en-GB" w:eastAsia="de-DE"/>
        </w:rPr>
        <w:t xml:space="preserve"> data primer. Proses </w:t>
      </w:r>
      <w:proofErr w:type="spellStart"/>
      <w:r w:rsidRPr="008F73F4">
        <w:rPr>
          <w:rFonts w:ascii="Times New Roman" w:eastAsia="MS Mincho" w:hAnsi="Times New Roman" w:cs="Times New Roman"/>
          <w:bCs/>
          <w:sz w:val="24"/>
          <w:szCs w:val="24"/>
          <w:lang w:val="en-GB" w:eastAsia="de-DE"/>
        </w:rPr>
        <w:t>pengkajian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jurnal</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ini</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dilakukan</w:t>
      </w:r>
      <w:proofErr w:type="spellEnd"/>
      <w:r w:rsidRPr="008F73F4">
        <w:rPr>
          <w:rFonts w:ascii="Times New Roman" w:eastAsia="MS Mincho" w:hAnsi="Times New Roman" w:cs="Times New Roman"/>
          <w:bCs/>
          <w:sz w:val="24"/>
          <w:szCs w:val="24"/>
          <w:lang w:val="en-GB" w:eastAsia="de-DE"/>
        </w:rPr>
        <w:t xml:space="preserve"> pada </w:t>
      </w:r>
      <w:proofErr w:type="spellStart"/>
      <w:r w:rsidRPr="008F73F4">
        <w:rPr>
          <w:rFonts w:ascii="Times New Roman" w:eastAsia="MS Mincho" w:hAnsi="Times New Roman" w:cs="Times New Roman"/>
          <w:bCs/>
          <w:sz w:val="24"/>
          <w:szCs w:val="24"/>
          <w:lang w:val="en-GB" w:eastAsia="de-DE"/>
        </w:rPr>
        <w:t>bulan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Juli</w:t>
      </w:r>
      <w:proofErr w:type="spellEnd"/>
      <w:r w:rsidRPr="008F73F4">
        <w:rPr>
          <w:rFonts w:ascii="Times New Roman" w:eastAsia="MS Mincho" w:hAnsi="Times New Roman" w:cs="Times New Roman"/>
          <w:bCs/>
          <w:sz w:val="24"/>
          <w:szCs w:val="24"/>
          <w:lang w:val="en-GB" w:eastAsia="de-DE"/>
        </w:rPr>
        <w:t xml:space="preserve"> 2024 </w:t>
      </w:r>
      <w:proofErr w:type="spellStart"/>
      <w:r w:rsidRPr="008F73F4">
        <w:rPr>
          <w:rFonts w:ascii="Times New Roman" w:eastAsia="MS Mincho" w:hAnsi="Times New Roman" w:cs="Times New Roman"/>
          <w:bCs/>
          <w:sz w:val="24"/>
          <w:szCs w:val="24"/>
          <w:lang w:val="en-GB" w:eastAsia="de-DE"/>
        </w:rPr>
        <w:t>dengan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merujuk</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beberapa</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literatur</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Langkah</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awal</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dari</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penyusunan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ini</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beberapa</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materi</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dikumpulkan</w:t>
      </w:r>
      <w:proofErr w:type="spellEnd"/>
      <w:r w:rsidRPr="008F73F4">
        <w:rPr>
          <w:rFonts w:ascii="Times New Roman" w:eastAsia="MS Mincho" w:hAnsi="Times New Roman" w:cs="Times New Roman"/>
          <w:bCs/>
          <w:sz w:val="24"/>
          <w:szCs w:val="24"/>
          <w:lang w:val="en-GB" w:eastAsia="de-DE"/>
        </w:rPr>
        <w:t xml:space="preserve"> oleh </w:t>
      </w:r>
      <w:proofErr w:type="spellStart"/>
      <w:r w:rsidRPr="008F73F4">
        <w:rPr>
          <w:rFonts w:ascii="Times New Roman" w:eastAsia="MS Mincho" w:hAnsi="Times New Roman" w:cs="Times New Roman"/>
          <w:bCs/>
          <w:sz w:val="24"/>
          <w:szCs w:val="24"/>
          <w:lang w:val="en-GB" w:eastAsia="de-DE"/>
        </w:rPr>
        <w:t>penulis</w:t>
      </w:r>
      <w:proofErr w:type="spellEnd"/>
      <w:r w:rsidRPr="008F73F4">
        <w:rPr>
          <w:rFonts w:ascii="Times New Roman" w:eastAsia="MS Mincho" w:hAnsi="Times New Roman" w:cs="Times New Roman"/>
          <w:bCs/>
          <w:sz w:val="24"/>
          <w:szCs w:val="24"/>
          <w:lang w:val="en-GB" w:eastAsia="de-DE"/>
        </w:rPr>
        <w:t xml:space="preserve"> yang </w:t>
      </w:r>
      <w:proofErr w:type="spellStart"/>
      <w:r w:rsidRPr="008F73F4">
        <w:rPr>
          <w:rFonts w:ascii="Times New Roman" w:eastAsia="MS Mincho" w:hAnsi="Times New Roman" w:cs="Times New Roman"/>
          <w:bCs/>
          <w:sz w:val="24"/>
          <w:szCs w:val="24"/>
          <w:lang w:val="en-GB" w:eastAsia="de-DE"/>
        </w:rPr>
        <w:t>diambil</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dari</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berbagai</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teori-teori</w:t>
      </w:r>
      <w:proofErr w:type="spellEnd"/>
      <w:r w:rsidRPr="008F73F4">
        <w:rPr>
          <w:rFonts w:ascii="Times New Roman" w:eastAsia="MS Mincho" w:hAnsi="Times New Roman" w:cs="Times New Roman"/>
          <w:bCs/>
          <w:sz w:val="24"/>
          <w:szCs w:val="24"/>
          <w:lang w:val="en-GB" w:eastAsia="de-DE"/>
        </w:rPr>
        <w:t xml:space="preserve"> yang </w:t>
      </w:r>
      <w:proofErr w:type="spellStart"/>
      <w:r w:rsidRPr="008F73F4">
        <w:rPr>
          <w:rFonts w:ascii="Times New Roman" w:eastAsia="MS Mincho" w:hAnsi="Times New Roman" w:cs="Times New Roman"/>
          <w:bCs/>
          <w:sz w:val="24"/>
          <w:szCs w:val="24"/>
          <w:lang w:val="en-GB" w:eastAsia="de-DE"/>
        </w:rPr>
        <w:t>sudah</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ada</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Selanjutnya</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dibentuk</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dalam</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susunan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teks</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narasi</w:t>
      </w:r>
      <w:proofErr w:type="spellEnd"/>
      <w:r w:rsidRPr="008F73F4">
        <w:rPr>
          <w:rFonts w:ascii="Times New Roman" w:eastAsia="MS Mincho" w:hAnsi="Times New Roman" w:cs="Times New Roman"/>
          <w:bCs/>
          <w:sz w:val="24"/>
          <w:szCs w:val="24"/>
          <w:lang w:val="en-GB" w:eastAsia="de-DE"/>
        </w:rPr>
        <w:t xml:space="preserve"> yang </w:t>
      </w:r>
      <w:proofErr w:type="spellStart"/>
      <w:r w:rsidRPr="008F73F4">
        <w:rPr>
          <w:rFonts w:ascii="Times New Roman" w:eastAsia="MS Mincho" w:hAnsi="Times New Roman" w:cs="Times New Roman"/>
          <w:bCs/>
          <w:sz w:val="24"/>
          <w:szCs w:val="24"/>
          <w:lang w:val="en-GB" w:eastAsia="de-DE"/>
        </w:rPr>
        <w:t>kemudian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didiskusikan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dalam</w:t>
      </w:r>
      <w:proofErr w:type="spellEnd"/>
      <w:r w:rsidRPr="008F73F4">
        <w:rPr>
          <w:rFonts w:ascii="Times New Roman" w:eastAsia="MS Mincho" w:hAnsi="Times New Roman" w:cs="Times New Roman"/>
          <w:bCs/>
          <w:sz w:val="24"/>
          <w:szCs w:val="24"/>
          <w:lang w:val="en-GB" w:eastAsia="de-DE"/>
        </w:rPr>
        <w:t xml:space="preserve"> zoom discussion. Dari point-point yang </w:t>
      </w:r>
      <w:proofErr w:type="spellStart"/>
      <w:r w:rsidRPr="008F73F4">
        <w:rPr>
          <w:rFonts w:ascii="Times New Roman" w:eastAsia="MS Mincho" w:hAnsi="Times New Roman" w:cs="Times New Roman"/>
          <w:bCs/>
          <w:sz w:val="24"/>
          <w:szCs w:val="24"/>
          <w:lang w:val="en-GB" w:eastAsia="de-DE"/>
        </w:rPr>
        <w:t>dihasilkan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dari</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diskusi</w:t>
      </w:r>
      <w:proofErr w:type="spellEnd"/>
      <w:r w:rsidRPr="008F73F4">
        <w:rPr>
          <w:rFonts w:ascii="Times New Roman" w:eastAsia="MS Mincho" w:hAnsi="Times New Roman" w:cs="Times New Roman"/>
          <w:bCs/>
          <w:sz w:val="24"/>
          <w:szCs w:val="24"/>
          <w:lang w:val="en-GB" w:eastAsia="de-DE"/>
        </w:rPr>
        <w:t xml:space="preserve"> dan </w:t>
      </w:r>
      <w:proofErr w:type="spellStart"/>
      <w:r w:rsidRPr="008F73F4">
        <w:rPr>
          <w:rFonts w:ascii="Times New Roman" w:eastAsia="MS Mincho" w:hAnsi="Times New Roman" w:cs="Times New Roman"/>
          <w:bCs/>
          <w:sz w:val="24"/>
          <w:szCs w:val="24"/>
          <w:lang w:val="en-GB" w:eastAsia="de-DE"/>
        </w:rPr>
        <w:t>masukan</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dari</w:t>
      </w:r>
      <w:proofErr w:type="spellEnd"/>
      <w:r w:rsidRPr="008F73F4">
        <w:rPr>
          <w:rFonts w:ascii="Times New Roman" w:eastAsia="MS Mincho" w:hAnsi="Times New Roman" w:cs="Times New Roman"/>
          <w:bCs/>
          <w:sz w:val="24"/>
          <w:szCs w:val="24"/>
          <w:lang w:val="en-GB" w:eastAsia="de-DE"/>
        </w:rPr>
        <w:t xml:space="preserve"> </w:t>
      </w:r>
      <w:proofErr w:type="spellStart"/>
      <w:r w:rsidRPr="008F73F4">
        <w:rPr>
          <w:rFonts w:ascii="Times New Roman" w:eastAsia="MS Mincho" w:hAnsi="Times New Roman" w:cs="Times New Roman"/>
          <w:bCs/>
          <w:sz w:val="24"/>
          <w:szCs w:val="24"/>
          <w:lang w:val="en-GB" w:eastAsia="de-DE"/>
        </w:rPr>
        <w:t>kelompok</w:t>
      </w:r>
      <w:proofErr w:type="spellEnd"/>
    </w:p>
    <w:p w14:paraId="694F405F" w14:textId="77777777" w:rsidR="003B1F7C" w:rsidRDefault="003B1F7C" w:rsidP="00D81845">
      <w:pPr>
        <w:ind w:firstLine="540"/>
        <w:jc w:val="both"/>
        <w:rPr>
          <w:rFonts w:ascii="Times New Roman" w:hAnsi="Times New Roman" w:cs="Times New Roman"/>
          <w:sz w:val="24"/>
          <w:szCs w:val="24"/>
          <w:lang w:val="fi-FI"/>
        </w:rPr>
      </w:pPr>
    </w:p>
    <w:p w14:paraId="3683C110" w14:textId="3F442BA7" w:rsidR="00D81845" w:rsidRPr="003B1F7C" w:rsidRDefault="003B1F7C" w:rsidP="003B1F7C">
      <w:pPr>
        <w:jc w:val="both"/>
        <w:rPr>
          <w:rFonts w:ascii="Times New Roman" w:hAnsi="Times New Roman" w:cs="Times New Roman"/>
          <w:b/>
          <w:bCs/>
          <w:sz w:val="24"/>
          <w:szCs w:val="24"/>
          <w:lang w:val="fi-FI"/>
        </w:rPr>
      </w:pPr>
      <w:r w:rsidRPr="003B1F7C">
        <w:rPr>
          <w:rFonts w:ascii="Times New Roman" w:hAnsi="Times New Roman" w:cs="Times New Roman"/>
          <w:b/>
          <w:bCs/>
          <w:sz w:val="24"/>
          <w:szCs w:val="24"/>
          <w:lang w:val="fi-FI"/>
        </w:rPr>
        <w:t>HASIL DAN PEMBAHSAN</w:t>
      </w:r>
    </w:p>
    <w:p w14:paraId="16F9A51C" w14:textId="77777777" w:rsidR="003B1F7C" w:rsidRPr="003B1F7C" w:rsidRDefault="003B1F7C" w:rsidP="003B1F7C">
      <w:pPr>
        <w:jc w:val="both"/>
        <w:rPr>
          <w:rFonts w:ascii="Times New Roman" w:hAnsi="Times New Roman" w:cs="Times New Roman"/>
          <w:b/>
          <w:bCs/>
          <w:sz w:val="24"/>
          <w:szCs w:val="24"/>
          <w:lang w:val="fi-FI"/>
        </w:rPr>
      </w:pPr>
      <w:r w:rsidRPr="003B1F7C">
        <w:rPr>
          <w:rFonts w:ascii="Times New Roman" w:hAnsi="Times New Roman" w:cs="Times New Roman"/>
          <w:b/>
          <w:bCs/>
          <w:sz w:val="24"/>
          <w:szCs w:val="24"/>
          <w:lang w:val="fi-FI"/>
        </w:rPr>
        <w:t>Mutu Pendidikan</w:t>
      </w:r>
    </w:p>
    <w:p w14:paraId="023FD0F5"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Mutu  merupakan  kebutuhan  utama  setiap  orang,  setiap  institusi  bahkan setiap Negara, Sehingga muncul slogan Quality is everybody business, dimana usaha  untuk  memperoleh  dan  meningkatkan  mutu  merupakan  agenda  utama setiap  orang.  Mutu  menjadi  salah  satu  tantangan  bagi  institusi  bisnis  maupun pendidikan  karena  mereka  dihadapkan  pada  persoalan  bagaimana  mengelola sebuah mutu dalam menghadapi persaingan global. Mutu pertama kali muncul dalam dunia industri, namun dewasa ini mutu juga menjadi kebutuhan dalam dunia pendidikan. Dalam dunia industri, mutu adalah  nilai  jual  yang  menjadi  prioritas  utama  dan  menjadi  faktor  pembeda yang  dibutuhkan  oleh  konsumen,  sedangkan  dalam  dunia  pendidikan  dapat diartikan  sebagai  derajat  keunggulan  suatu  produk  atau  hasil  kerja  baik  yang dapat  dilihat  maupun  yang  tidak  dapat  dilihat  tetapi  dapat  dirasakan  yang menunjukkan kemampuannya dalam memuaskan kebutuhan yang diharapkan. (Ristianah &amp; Ma’sum, 2022)</w:t>
      </w:r>
    </w:p>
    <w:p w14:paraId="653FF9CE"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Hal ini ditujukan agar institusi pendidikan mampu bertahan dalam dunia persaingan  yang  sangat  kompetitif  serta  mampu  memberikan  pelayanan  yang sesuai  dengan  kebutuhan  masyarakat.  Terdapat  banyak  pengertian  tentang mutu atau kualitas. Dalam  </w:t>
      </w:r>
      <w:r w:rsidRPr="003B1F7C">
        <w:rPr>
          <w:rFonts w:ascii="Times New Roman" w:hAnsi="Times New Roman" w:cs="Times New Roman"/>
          <w:sz w:val="24"/>
          <w:szCs w:val="24"/>
          <w:lang w:val="fi-FI"/>
        </w:rPr>
        <w:lastRenderedPageBreak/>
        <w:t>Kamus  Lengkap  Bahasa  Indonesia,  mutu  adalah  suatu  nilai  atau keadaan. Sementara pengertian lain tentang mutu dikemukakan oleh para ahli dilihat dari sudut pandang yang berbeda, sebagai berikut:</w:t>
      </w:r>
    </w:p>
    <w:p w14:paraId="625F3385" w14:textId="77777777" w:rsidR="003B1F7C" w:rsidRPr="003B1F7C" w:rsidRDefault="003B1F7C" w:rsidP="00697F7E">
      <w:pPr>
        <w:pStyle w:val="ListParagraph"/>
        <w:numPr>
          <w:ilvl w:val="0"/>
          <w:numId w:val="1"/>
        </w:numPr>
        <w:ind w:left="540" w:hanging="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Crosby mendefiniskan    mutu    kualitas    adalah    conformance    torequirement, yaitu sesuai yang diisyaratkan atau distandarkan. Suatu produk  memiliki  kualitas  apabila  sesuai  dengan  standar  kualitas yang  telah  ditentukan.  Standar  kualitas  meliputi  bahan  baku,  proses produksi dan produksi jadi.</w:t>
      </w:r>
    </w:p>
    <w:p w14:paraId="7948646F" w14:textId="77777777" w:rsidR="003B1F7C" w:rsidRPr="003B1F7C" w:rsidRDefault="003B1F7C" w:rsidP="00697F7E">
      <w:pPr>
        <w:pStyle w:val="ListParagraph"/>
        <w:numPr>
          <w:ilvl w:val="0"/>
          <w:numId w:val="1"/>
        </w:numPr>
        <w:ind w:left="540" w:hanging="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Menurut  Garvin  sebagaimana  dikutip  oleh  M.N.  Nasution  kualitas adalah  suatu  kondisi  dinamis  yang  berhubungan  dengan  produk, manusia  atau  tenaga  kerja,  proses  dan  tugas,  serta  lingkungan  yang memenuhi  atau  melebihi  harapan  pelanggan  atau  konsumen.  Selera atau harapan konsumen pada suatu produk selalu berubah sehingga kualitas   produk   juga   harus   berubah   atau   disesuaikan.   Dengan perubahan   kualitas   produk   tersebut,   diperlukan   perubahan   atau peningkatan  keterampilan  tenaga  kerja,  perubahan  proses  produksi dan tugas, serta perubahan lingkungan organisasi agar produk dapat memenuhi atau melebihi harapan konsumen.</w:t>
      </w:r>
    </w:p>
    <w:p w14:paraId="6941DE79" w14:textId="77777777" w:rsidR="003B1F7C" w:rsidRPr="003B1F7C" w:rsidRDefault="003B1F7C" w:rsidP="00697F7E">
      <w:pPr>
        <w:pStyle w:val="ListParagraph"/>
        <w:numPr>
          <w:ilvl w:val="0"/>
          <w:numId w:val="1"/>
        </w:numPr>
        <w:ind w:left="540" w:hanging="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Menurut  ISO  9000  :  2000,  mutu  adalah  derajat/tingkat  karakteristik yang   melekat   pada   produk   yang   mencukupi   persyaratan   atau keinginan.  Karakteristik  disini  berarti  hal-hal  yang  dimiliki  produk, antara lain : </w:t>
      </w:r>
    </w:p>
    <w:p w14:paraId="1F00B461" w14:textId="77777777" w:rsidR="003B1F7C" w:rsidRPr="003B1F7C" w:rsidRDefault="003B1F7C" w:rsidP="00697F7E">
      <w:pPr>
        <w:pStyle w:val="ListParagraph"/>
        <w:numPr>
          <w:ilvl w:val="0"/>
          <w:numId w:val="2"/>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Karakteristik   fisik   (elektrikal,   mekanikal,   biological)   seperti handphone, mobil, rumah, dll,</w:t>
      </w:r>
    </w:p>
    <w:p w14:paraId="7914C0B5" w14:textId="77777777" w:rsidR="003B1F7C" w:rsidRPr="003B1F7C" w:rsidRDefault="003B1F7C" w:rsidP="00697F7E">
      <w:pPr>
        <w:pStyle w:val="ListParagraph"/>
        <w:numPr>
          <w:ilvl w:val="0"/>
          <w:numId w:val="2"/>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Karakteristik   perilaku   (kejujuran,   kesopanan   ).   Ini   biasanya produk   yang   berupa   jasa   seperti   di   rumah   sakit   atau   asuransi perbankan, </w:t>
      </w:r>
    </w:p>
    <w:p w14:paraId="2C31C6EF" w14:textId="77777777" w:rsidR="003B1F7C" w:rsidRPr="003B1F7C" w:rsidRDefault="003B1F7C" w:rsidP="00697F7E">
      <w:pPr>
        <w:pStyle w:val="ListParagraph"/>
        <w:numPr>
          <w:ilvl w:val="0"/>
          <w:numId w:val="2"/>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Karakteristik sensori (bau, rasa ) seperti  minuman dan makanan.</w:t>
      </w:r>
    </w:p>
    <w:p w14:paraId="0CA976F3"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Setelah  memahami  definisi  mutu,  maka  harus  diketahui  pula  apa  saja yang  termasuk  dalam  dimensi  mutu.  Garvin  mendefinisikan  delapan  dimensi yang dapat digunakan untuk menganalisis karakteristik kualitas produk, yaitu sebagai berikut :</w:t>
      </w:r>
    </w:p>
    <w:p w14:paraId="5C44FDA0" w14:textId="77777777" w:rsidR="003B1F7C" w:rsidRPr="003B1F7C" w:rsidRDefault="003B1F7C" w:rsidP="00697F7E">
      <w:pPr>
        <w:pStyle w:val="ListParagraph"/>
        <w:numPr>
          <w:ilvl w:val="0"/>
          <w:numId w:val="3"/>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Kinerja atau performa (performance).</w:t>
      </w:r>
    </w:p>
    <w:p w14:paraId="5DC2C98D" w14:textId="77777777" w:rsidR="003B1F7C" w:rsidRPr="003B1F7C" w:rsidRDefault="003B1F7C" w:rsidP="00697F7E">
      <w:pPr>
        <w:pStyle w:val="ListParagraph"/>
        <w:numPr>
          <w:ilvl w:val="0"/>
          <w:numId w:val="3"/>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Features, ciri-ciri atau keistimewaan dan karakteristik pelengkap.</w:t>
      </w:r>
    </w:p>
    <w:p w14:paraId="14BB0BAE" w14:textId="77777777" w:rsidR="003B1F7C" w:rsidRPr="003B1F7C" w:rsidRDefault="003B1F7C" w:rsidP="00697F7E">
      <w:pPr>
        <w:pStyle w:val="ListParagraph"/>
        <w:numPr>
          <w:ilvl w:val="0"/>
          <w:numId w:val="3"/>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Keandalan (reability). </w:t>
      </w:r>
    </w:p>
    <w:p w14:paraId="66BBC370" w14:textId="77777777" w:rsidR="003B1F7C" w:rsidRPr="003B1F7C" w:rsidRDefault="003B1F7C" w:rsidP="00697F7E">
      <w:pPr>
        <w:pStyle w:val="ListParagraph"/>
        <w:numPr>
          <w:ilvl w:val="0"/>
          <w:numId w:val="3"/>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Konformitas (conformance).</w:t>
      </w:r>
    </w:p>
    <w:p w14:paraId="4C45867D" w14:textId="77777777" w:rsidR="003B1F7C" w:rsidRPr="003B1F7C" w:rsidRDefault="003B1F7C" w:rsidP="00697F7E">
      <w:pPr>
        <w:pStyle w:val="ListParagraph"/>
        <w:numPr>
          <w:ilvl w:val="0"/>
          <w:numId w:val="3"/>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Daya tahan (durability).</w:t>
      </w:r>
    </w:p>
    <w:p w14:paraId="22454B58" w14:textId="77777777" w:rsidR="003B1F7C" w:rsidRPr="003B1F7C" w:rsidRDefault="003B1F7C" w:rsidP="00697F7E">
      <w:pPr>
        <w:pStyle w:val="ListParagraph"/>
        <w:numPr>
          <w:ilvl w:val="0"/>
          <w:numId w:val="3"/>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Kemampuanpelayanan (sevice ability).</w:t>
      </w:r>
    </w:p>
    <w:p w14:paraId="576831F4" w14:textId="77777777" w:rsidR="003B1F7C" w:rsidRPr="003B1F7C" w:rsidRDefault="003B1F7C" w:rsidP="00697F7E">
      <w:pPr>
        <w:pStyle w:val="ListParagraph"/>
        <w:numPr>
          <w:ilvl w:val="0"/>
          <w:numId w:val="3"/>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Estetika (aesthethic).</w:t>
      </w:r>
    </w:p>
    <w:p w14:paraId="53514651" w14:textId="77777777" w:rsidR="003B1F7C" w:rsidRPr="003B1F7C" w:rsidRDefault="003B1F7C" w:rsidP="00697F7E">
      <w:pPr>
        <w:pStyle w:val="ListParagraph"/>
        <w:numPr>
          <w:ilvl w:val="0"/>
          <w:numId w:val="3"/>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Kualitas yang dipersepsikan (perceived quality) </w:t>
      </w:r>
    </w:p>
    <w:p w14:paraId="700361BF"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Adapun  indikator  atau  kriteria  yang  dapat  dijadikan  tolok  ukur  mutu pendidikan  yaitu  hasil  akhir  pendidikan,  hasil  langsung  pendidikan  (hasil langsung inilah yang dipakai sebagai titik tolok pengukuran mutu pendidikan suatu  lembaga  pendidikan,  misal  tes  tertulis,  daftar  cek,  anekdot,  skala  rating, dan  skala  sikap),  proses  pendidikan,  instrumen input(alat  berinteraksi dengan raw input, yakni siswa), serta raw input dan lingkungan. </w:t>
      </w:r>
    </w:p>
    <w:p w14:paraId="4CC9D1CD"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Siapa  yang  seharusnya  memutuskan  apakah  sebuah  sekolah  berhasil memberikan  sebuah  layanan  yang  memiliki  mutu?  Pelanggan  adalah  wasit terhadap mutu dan institusi sendiri tidak akan mampu bertahan tanpa mereka. Mutu  dapat  didefinisikan  sebagai  sesuatu  yang  memuaskan  dan  melampaui keinginan  dan  kebutuhan  pelanggan.  Definisi  ini  disebut  juga  dengan  istilah mutu sebagai persepsi (quality in perception). Mutu ini bisa disebut sebagai mutu yang  hanya  ada  di  mata  orang  yang  melihatnya.  Ini merupakn  definisi  yang sangat  penting.  Sebab,  ada  satu  resiko  yang  seringkali  diabaikan  dari  definisi ini,  yaitu  kenyataan  bahwa  para  </w:t>
      </w:r>
      <w:r w:rsidRPr="003B1F7C">
        <w:rPr>
          <w:rFonts w:ascii="Times New Roman" w:hAnsi="Times New Roman" w:cs="Times New Roman"/>
          <w:sz w:val="24"/>
          <w:szCs w:val="24"/>
          <w:lang w:val="fi-FI"/>
        </w:rPr>
        <w:lastRenderedPageBreak/>
        <w:t>pelanggan  adalah  pihak  yang  membuat keputusan  terhadap  mutu.  Dan  mereka  melakukan  penilaian  tersebut  dengan merujuk pada produk terbaik yang bisa bertahan dalam persaingan. Standar-standar mutu yaitu:</w:t>
      </w:r>
    </w:p>
    <w:p w14:paraId="75827139" w14:textId="77777777" w:rsidR="003B1F7C" w:rsidRPr="003B1F7C" w:rsidRDefault="003B1F7C" w:rsidP="00697F7E">
      <w:pPr>
        <w:pStyle w:val="ListParagraph"/>
        <w:numPr>
          <w:ilvl w:val="0"/>
          <w:numId w:val="4"/>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Standar Produk dan Jasa</w:t>
      </w:r>
    </w:p>
    <w:p w14:paraId="283E8A0D" w14:textId="77777777" w:rsidR="003B1F7C" w:rsidRPr="003B1F7C" w:rsidRDefault="003B1F7C" w:rsidP="00697F7E">
      <w:pPr>
        <w:pStyle w:val="ListParagraph"/>
        <w:numPr>
          <w:ilvl w:val="0"/>
          <w:numId w:val="5"/>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Kesesuaian dengan spesifikasi.</w:t>
      </w:r>
    </w:p>
    <w:p w14:paraId="0242CF65" w14:textId="77777777" w:rsidR="003B1F7C" w:rsidRPr="003B1F7C" w:rsidRDefault="003B1F7C" w:rsidP="00697F7E">
      <w:pPr>
        <w:pStyle w:val="ListParagraph"/>
        <w:numPr>
          <w:ilvl w:val="0"/>
          <w:numId w:val="5"/>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Kesesuaian dengan tujuan dan manfaat.</w:t>
      </w:r>
    </w:p>
    <w:p w14:paraId="581B11C8" w14:textId="77777777" w:rsidR="003B1F7C" w:rsidRPr="003B1F7C" w:rsidRDefault="003B1F7C" w:rsidP="00697F7E">
      <w:pPr>
        <w:pStyle w:val="ListParagraph"/>
        <w:numPr>
          <w:ilvl w:val="0"/>
          <w:numId w:val="5"/>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Tanpa cacat (zero efects).d.Selalu baik sejak awal.</w:t>
      </w:r>
    </w:p>
    <w:p w14:paraId="2186196D" w14:textId="77777777" w:rsidR="003B1F7C" w:rsidRPr="003B1F7C" w:rsidRDefault="003B1F7C" w:rsidP="00697F7E">
      <w:pPr>
        <w:pStyle w:val="ListParagraph"/>
        <w:numPr>
          <w:ilvl w:val="0"/>
          <w:numId w:val="4"/>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Standar Pelanggan</w:t>
      </w:r>
    </w:p>
    <w:p w14:paraId="308A2711" w14:textId="77777777" w:rsidR="003B1F7C" w:rsidRPr="003B1F7C" w:rsidRDefault="003B1F7C" w:rsidP="00697F7E">
      <w:pPr>
        <w:pStyle w:val="ListParagraph"/>
        <w:numPr>
          <w:ilvl w:val="0"/>
          <w:numId w:val="6"/>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Kepuasan pelanggan.</w:t>
      </w:r>
    </w:p>
    <w:p w14:paraId="3F09810E" w14:textId="77777777" w:rsidR="003B1F7C" w:rsidRPr="003B1F7C" w:rsidRDefault="003B1F7C" w:rsidP="00697F7E">
      <w:pPr>
        <w:pStyle w:val="ListParagraph"/>
        <w:numPr>
          <w:ilvl w:val="0"/>
          <w:numId w:val="6"/>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Memenuhi kebutuhan pelanggan.</w:t>
      </w:r>
    </w:p>
    <w:p w14:paraId="6AA8D3AB" w14:textId="77777777" w:rsidR="003B1F7C" w:rsidRPr="003B1F7C" w:rsidRDefault="003B1F7C" w:rsidP="00697F7E">
      <w:pPr>
        <w:pStyle w:val="ListParagraph"/>
        <w:numPr>
          <w:ilvl w:val="0"/>
          <w:numId w:val="6"/>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Menyenangkan pelanggan (Fauzi Fahmi, 2021)</w:t>
      </w:r>
    </w:p>
    <w:p w14:paraId="69CD424D"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Manajemen Mutu Pendidikan  harus  secara  sadar  dikelola  untuk  memenuhi  tuntutan  masyarakat. Dari  klaim  sebelumnya  kami  menyimpulkan  bahwa  manajemen  mutu  adalah "bagian integral dari manajemen, yang berperan untuk mencapai sasaran mutu, yang    tercermin    tidak    hanya    dalam    memberikan    tetapi    juga    dalam meningkatkan  mutu.  Hal  ini  dicapai  dengan  mengelola  kegiatan  yang  berasal dari  mutu  yang  mapan.  Kebijakan  dan  rencana,  dan  dilakukan  dalam sistem mutu,  menggunakan,  antara  lain,  rencana  pemantauan  mutu  yang  tepat.  Total Quality  Manajement  (TQM)  atau  manajemen  mutu  terpadu  merupakan  sistem manajemen  yang  dikembangkan  di  berbagai  negara  dalam  menghadapi  dunia yang  cepat  berubah  dan  penuh  ketidakpastian  dalam  rangka  menciptakan efektivitas dan kepuasan (satisfaction) (Mundiri, 2016). Manajemen    yang    efisien    dari    suatu    organisasi    dicapai    dengan menggunakan  model  yang  berbeda.  Salah  satunya  adalah  sistem  manajemen mutu.  Dengan  manajemen  mutu  sistem  kami  memahami  "struktur,  prosedur, proses  dan  sumber  daya  yang  diperlukan  lainnya  yang  diperlukan  untuk penerapan manajemen mutu. Sebuah sistem mutu tidak dapat dipisahkan dari norma-norma   dan   standar   internasional   (standar)   mutu.   Standar   adalah formalisasi  prinsip-prinsip  dasar  mutu  manajemen  Semakin  banyak  entitas (tidak  hanya  bisnis  terkait)  berusaha  untuk  menyesuaikan  sistem  Mutunya sendiri    dengan    persyaratan,    terutama,    dari    standar    ISO    9000.    Untuk diakreditasi ISO 9001 (dari tahun 2000), auditor independen harus menyatakan bahwa    organisasi    memenuhi    persyaratan    berikut    dari    standar:    sistem manajemen    mutu,    pencatatan,    komitmen    manajemen    terhadap    mutu, manajemen sumber daya, produksi, dan pengukuran, analisis dan perbaikan. Organisasi  pendidikan  tinggi mana  pun  yang  ingin  diakreditasi  oleh sertifikat,  harus  melalui  beberapa  tahap:  pengembangan  sistem  mutu  yang mengimplementasikan    persyaratan    ISO    9000:    2000;    pemilihan    lembaga sertifikasi  yang  terakreditasi;  pra-audit  sistem  mutu  oleh  lembaga  sertifikasi; audit  akhir  dari  sistem  mutu  setelah  sertifikat  diterbitkan;  serangkaian  audit yang lebih kecil setidaknya sekali setahun (Priyono, Bina, &amp; Priyono, 2016). Menurut    beberapa    pengalaman    dari    Uni    Eropa,    seluruh    proses memperoleh sertifikat berlangsung antara 12 dan 18 bulan. Sertifikat ini berlaku untuk   jangka   waktu   tiga   tahun.   Jaringan   Eropa   untuk   Jaminan   Mutu   di Pendidikan  Tinggi  (ENQA)  didirikan  pada  tahun  2000  dengan  tujuan  untuk membentuk  lembaga  untuk  jaminan  mutu  dalam  pendidikan  tinggi.  Pada tahun   2004,   Jaringan   mengubah   namanya   menjadi   Asosiasi   Eropa   untuk Jaminan  Mutu  di  Pendidikan  Tinggi  (Syafaruddin,  Candra  Wijaya,  Ahmad Syukri  Sitorus,  2015).  Tujuan  utamanya  adalah  untuk  mempromosikan  kerja sama Eropa di bidang evaluasi dan jaminan Mutu di antara semua peserta yang terlibat dalam proses jaminan Mutu. Agen  ini  didirikan  di  banyak  negara,  dan  tujuan  mereka  diwujudkan melalui fungsi-fungsi berikut: </w:t>
      </w:r>
    </w:p>
    <w:p w14:paraId="0275757E" w14:textId="77777777" w:rsidR="003B1F7C" w:rsidRPr="003B1F7C" w:rsidRDefault="003B1F7C" w:rsidP="00697F7E">
      <w:pPr>
        <w:pStyle w:val="ListParagraph"/>
        <w:numPr>
          <w:ilvl w:val="0"/>
          <w:numId w:val="7"/>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lastRenderedPageBreak/>
        <w:t xml:space="preserve">Jaminan  Mutu  dan  peningkatan  dalam  pengertian  tradisional.  Untuk tujuan  ini,  lembaga  harus  mendorong  institusi  pendidikan  tinggi  untuk meningkatkan  mutu  pendidikan,  terutama  dengan  mengevaluasinya. Proses  evaluasi  dibagi  menjadi  empat  langkah,  yang  utama  adalah penilaian diri (disediakan oleh lembaga pendidikan tinggi) dan penilaian eksternal  (oleh  para  ahli  independen).  Peran  lembaga  adalah  untuk memulai dan mengkoordinasikan proses evaluasi. </w:t>
      </w:r>
    </w:p>
    <w:p w14:paraId="6F291D5D" w14:textId="77777777" w:rsidR="003B1F7C" w:rsidRPr="003B1F7C" w:rsidRDefault="003B1F7C" w:rsidP="00697F7E">
      <w:pPr>
        <w:pStyle w:val="ListParagraph"/>
        <w:numPr>
          <w:ilvl w:val="0"/>
          <w:numId w:val="7"/>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Melayani   sebagai   pusat   di   mana   semua   informasi   yang   tersedia mengenai implementasi dan jaminan sistem mutu dapat ditemukan.(Noprika et al., 2020)</w:t>
      </w:r>
    </w:p>
    <w:p w14:paraId="17587AA4"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Strategi yang dalam perkembangan dalam penggunaan Manajemen Mutu Terpadu  dalam  dunia  pendidikan  adalah,  institusi  pendidikan  memposisikan dirinya sebagai institusi jasa atau dengan kata lain menjadi industri jasa, yakmi imstiitusi    yang    memberikan    pelayanan    sesuai    dengan    keinginan    para pelanggan.  Oleh  karena  itu  dalam  memposisikan  dirinya  sebagai industri jasa, maka  sebuah  lembaga  pendidikan  harus  memenuhi  standar  mutu.  Konsep mutu dalam TQM ini harus memenuhi spesifikasi yang telah ditetapkan. Secara operasional,  mutu  ditentukan  oleh  dua  faktor  yaitu  terpenuhinya  spesifikasi yang   telah   ditentukan   sebelumnya   (Quality   In   Fact)   dan   terpenuhinya spesifikasi   yang   diharapkan   (Quality   In   Perfection)   menurut   tuntutan   dan kebutuhan pengguna jasa.Manajemen     Mutu     Terpadu     dalam     pendidikan mencoba     untuk memaksimalkan    daya    saing    organisasi    pendidikan    melalui    perbaikan berkelanjutan,  input,  proses,  output,  jasa,  manusia,  serta  lingkungan  yang memiliki  prinsip-prinsip  utama  yaitu  tetap  fokus  pada  peserta  didik,  obsesi terhadap  kualitas,  pendekatan  ilmiah,  komitmen  jangka  panjang,  kerja  sama tim. Perbaikan sistem secara berkesinambungan, pelatihan dan pengembangana, kebebasan yang terkendali serta adanya satu kesatuan tujuan yang  dilakukan  dalam  proses  yang  sistematis  melalui  pola  PDCA  yang  terdiri dari     langkah     perencanaan,     melaksanakan     rencana,     memeriksa     hasil pelaksanaan  rencana  dan  melakukan  tindakan  korektif  terhadap  hasil  yang diperoleh.Sedangkan Mutu pendidikan yang baik memiliki standar. Oleh karena itu, secara   nasional   diberlakukanlah   standar-standar   mutu   pendidikan,   yang disebut  Standar  Nasional  Pendidikan  (SNP).  Dalam  pasal  2  ayat  1  PP  No.  19 tahun  2005  dinyatakan  bahwa  ruang  lingkup  SNP  meliputi:  (1)  standar  isi;  (2) standar proses; (3) standar kompetensi lulusan; (4) standar pendidik dan tenaga kependidikan;   (5)   standar   sarana   dan   prasarana;   (6)   standar   pengelolaan sekolah; (7) standar pembiayaan, dan (8) standar penilaian pendidikan.Peraturan   Pemerintah   RI   No.   19   Tahun   2005   Pasal   1   Ayat   (6) mengemukakan  bahwa  standar  proses  adalah  standar  nasional  pendidikan yang berkaitan dengan pelaksanaan pembelajaran pada satu satuan pendidikan untuk mencapai standar kompetensi lulusan. </w:t>
      </w:r>
    </w:p>
    <w:p w14:paraId="3865A7BE" w14:textId="77777777" w:rsidR="003B1F7C" w:rsidRPr="003B1F7C" w:rsidRDefault="003B1F7C" w:rsidP="003B1F7C">
      <w:pPr>
        <w:jc w:val="both"/>
        <w:rPr>
          <w:rFonts w:ascii="Times New Roman" w:hAnsi="Times New Roman" w:cs="Times New Roman"/>
          <w:b/>
          <w:bCs/>
          <w:sz w:val="24"/>
          <w:szCs w:val="24"/>
          <w:lang w:val="fi-FI"/>
        </w:rPr>
      </w:pPr>
      <w:r w:rsidRPr="003B1F7C">
        <w:rPr>
          <w:rFonts w:ascii="Times New Roman" w:hAnsi="Times New Roman" w:cs="Times New Roman"/>
          <w:b/>
          <w:bCs/>
          <w:sz w:val="24"/>
          <w:szCs w:val="24"/>
          <w:lang w:val="fi-FI"/>
        </w:rPr>
        <w:t>Berfokus pada Pelanggan</w:t>
      </w:r>
    </w:p>
    <w:p w14:paraId="2EE0E669"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Dalam dunia pendidikan modern, berfokus pada pelanggan telah menjadi paradigma penting yang menggeser pendekatan tradisional. Ini bukan hanya tentang memenuhi kebutuhan  mahasiswa, tetapi juga tentang menciptakan pengalaman belajar yang positif dan bermakna yang mengantarkan mereka menuju kesuksesan.</w:t>
      </w:r>
    </w:p>
    <w:p w14:paraId="04F42171"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Pelanggan dalam pendidikan adalah individu atau kelompok yang memiliki kepentingan dalam keberhasilan proses belajar mengajar. Mereka dapat dikategorikan menjadi beberapa pihak, yaitu:</w:t>
      </w:r>
    </w:p>
    <w:p w14:paraId="24B3909E" w14:textId="77777777" w:rsidR="003B1F7C" w:rsidRPr="003B1F7C" w:rsidRDefault="003B1F7C" w:rsidP="00697F7E">
      <w:pPr>
        <w:pStyle w:val="ListParagraph"/>
        <w:numPr>
          <w:ilvl w:val="0"/>
          <w:numId w:val="8"/>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Peserta didik, Sebagai pelanggan utama, mereka adalah penerima manfaat langsung dari layanan pendidikan. Kepuasan mereka terhadap kualitas </w:t>
      </w:r>
      <w:r w:rsidRPr="003B1F7C">
        <w:rPr>
          <w:rFonts w:ascii="Times New Roman" w:hAnsi="Times New Roman" w:cs="Times New Roman"/>
          <w:sz w:val="24"/>
          <w:szCs w:val="24"/>
          <w:lang w:val="fi-FI"/>
        </w:rPr>
        <w:lastRenderedPageBreak/>
        <w:t>pembelajaran, kurikulum, dan layanan pendukung sangatlah penting.</w:t>
      </w:r>
    </w:p>
    <w:p w14:paraId="17BFC974" w14:textId="77777777" w:rsidR="003B1F7C" w:rsidRPr="003B1F7C" w:rsidRDefault="003B1F7C" w:rsidP="00697F7E">
      <w:pPr>
        <w:pStyle w:val="ListParagraph"/>
        <w:numPr>
          <w:ilvl w:val="0"/>
          <w:numId w:val="8"/>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Orang tua, Orang tua berperan sebagai pemangku kepentingan utama dalam pendidikan anak-anak mereka. Mereka memiliki ekspektasi terhadap kemajuan belajar, komunikasi, dan nilai-nilai yang ditanamkan di sekolah.</w:t>
      </w:r>
    </w:p>
    <w:p w14:paraId="33A028A1" w14:textId="77777777" w:rsidR="003B1F7C" w:rsidRPr="003B1F7C" w:rsidRDefault="003B1F7C" w:rsidP="00697F7E">
      <w:pPr>
        <w:pStyle w:val="ListParagraph"/>
        <w:numPr>
          <w:ilvl w:val="0"/>
          <w:numId w:val="8"/>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Masyarakat, Masyarakat luas memiliki kepentingan dalam kualitas pendidikan karena mencerminkan kualitas sumber daya manusia di masa depan. Mereka mengharapkan lulusan yang kompeten, berkarakter, dan mampu berkontribusi pada kemajuan bangsa.</w:t>
      </w:r>
    </w:p>
    <w:p w14:paraId="224378E3" w14:textId="77777777" w:rsidR="003B1F7C" w:rsidRPr="003B1F7C" w:rsidRDefault="003B1F7C" w:rsidP="00697F7E">
      <w:pPr>
        <w:pStyle w:val="ListParagraph"/>
        <w:numPr>
          <w:ilvl w:val="0"/>
          <w:numId w:val="8"/>
        </w:numPr>
        <w:ind w:left="90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Dunia kerja, Dunia kerja membutuhkan lulusan yang memiliki keterampilan dan pengetahuan yang sesuai dengan kebutuhan industri. Mereka berkepentingan dengan relevansi kurikulum dan kesiapan lulusan untuk memasuki dunia kerja.</w:t>
      </w:r>
    </w:p>
    <w:p w14:paraId="1181727C"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Menjadikan pelanggan sebagai fokus utama dalam pendidikan menawarkan banyak manfaat, yaitu meningkatkan motivasi dan prestasi belajar Ketika peserta didik merasa puas dengan layanan pendidikan, mereka akan lebih termotivasi untuk belajar dan mencapai prestasi yang lebih baik. Kemudian meningkatkan citra dan reputasi lembaga pendidikan kepuasan pelanggan yang tinggi akan meningkatkan citra dan reputasi lembaga di mata masyarakat. Hal ini dapat menarik minat calon peserta didik baru dan memperluas jaringan kerjasama.</w:t>
      </w:r>
    </w:p>
    <w:p w14:paraId="2E11C69B"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Meningkatkan akuntabilitas dan transparansi, Lembaga pendidikan yang berfokus pada kepuasan pelanggan akan lebih terbuka dan transparan dalam menjalankan proses pendidikannya. Hal ini dapat meningkatkan akuntabilitas lembaga kepada publik.</w:t>
      </w:r>
    </w:p>
    <w:p w14:paraId="7AFCEDB0"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Meningkatkan mutu lulusan, Kepuasan pelanggan terhadap proses pembelajaran dan kurikulum akan berdampak pada kualitas lulusan yang dihasilkan. Lulusan yang berkualitas akan lebih mudah diterima di dunia kerja dan berkontribusi pada pembangunan bangsa. (Kurniyati, 2019)</w:t>
      </w:r>
    </w:p>
    <w:p w14:paraId="543780C8"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Salah satu strategi yang dapat diterapkan untuk mewujudkan pendekatan berfokus pada pelanggan dalam pendidikan yaitu memnuhi kebutuhan dan harapan pelanggan. </w:t>
      </w:r>
    </w:p>
    <w:p w14:paraId="70545EA2" w14:textId="77777777" w:rsidR="003B1F7C" w:rsidRPr="003B1F7C" w:rsidRDefault="003B1F7C" w:rsidP="003B1F7C">
      <w:pPr>
        <w:jc w:val="both"/>
        <w:rPr>
          <w:rFonts w:ascii="Times New Roman" w:hAnsi="Times New Roman" w:cs="Times New Roman"/>
          <w:b/>
          <w:bCs/>
          <w:sz w:val="24"/>
          <w:szCs w:val="24"/>
          <w:lang w:val="fi-FI"/>
        </w:rPr>
      </w:pPr>
      <w:r w:rsidRPr="003B1F7C">
        <w:rPr>
          <w:rFonts w:ascii="Times New Roman" w:hAnsi="Times New Roman" w:cs="Times New Roman"/>
          <w:b/>
          <w:bCs/>
          <w:sz w:val="24"/>
          <w:szCs w:val="24"/>
          <w:lang w:val="fi-FI"/>
        </w:rPr>
        <w:t>Definisi Kebutuhan dan Harapan Pelanggan di Lembaga Pendidikan</w:t>
      </w:r>
    </w:p>
    <w:p w14:paraId="6FBF4EDB"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Kebutuhan merupakan sesuatu yang dicari dan didasarkan pada misi menggapai kesempurnaan hidup dan usaha mencapai jati diri yang layak. Kebutuhan juga disebut sebagai (milestone) tonggak pengembangan hidup untuk mencapai derajat kemanusiaanya. Setiap manusia berupaya memiliki dan memenuhi kebutuhan yang ingin dicapainya. Sehingga semua harapan yang diinginkan mampu tercapai dan berhasil didapatkan. Mahmud Effendi (2018:47) berpendapat berkaitan dengan kebutuhan menurut Kamus Besar Bahasa Indonesia kebutuhan secara etimologi adalah Sesuatu yang pada dasarnya menjadi sasaran kehidupan dengan mempertimbangkan waktu dan perkembangan zaman. Upaya peningkatan mutu dan kualitas Lembaga Pendidikan harus melihat peluang dan tantangan pada kebutuhan konsumen yang akan mengarah pada feed back terhadap konsumen atau pelanggan pada Lembaga. Hal tersebut merupakan perencanaan awal dalam strategi mewujudkan kepuasan pelanggan di Lembaga Pendidikan.</w:t>
      </w:r>
    </w:p>
    <w:p w14:paraId="194117E1" w14:textId="0EAEA526" w:rsid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Kebutuhan dalam teori Abraham Maslow memberikan makna terstruktur dengan pembagian lima macam kebutuhan sebagai penggerak motivasi manusia secara menyeluruh. Struktur teori Maslow yang menyeluruh dibangun atas landasan hierarki kebutuhan yang lain yang berkaitan dengan kebutuhan dan harapan pelanggan di Lembaga Pendidikan. Hal tersebut dikatakan oleh Hendro Setiawan (2014:7) dalam bukunya yang berjudul Manusia Utuh, Sebuah Kajian atas Pemikiran Abraham Maslow.</w:t>
      </w:r>
    </w:p>
    <w:p w14:paraId="5D0262CB" w14:textId="27D0C093" w:rsidR="003B1F7C" w:rsidRPr="003B1F7C" w:rsidRDefault="003B1F7C" w:rsidP="003B1F7C">
      <w:pPr>
        <w:ind w:firstLine="540"/>
        <w:jc w:val="both"/>
        <w:rPr>
          <w:rFonts w:ascii="Times New Roman" w:hAnsi="Times New Roman" w:cs="Times New Roman"/>
          <w:sz w:val="24"/>
          <w:szCs w:val="24"/>
          <w:lang w:val="fi-FI"/>
        </w:rPr>
      </w:pPr>
    </w:p>
    <w:p w14:paraId="6B87EB07" w14:textId="0964E6B1" w:rsidR="003B1F7C" w:rsidRPr="003B1F7C" w:rsidRDefault="003B1F7C" w:rsidP="003B1F7C">
      <w:pPr>
        <w:jc w:val="center"/>
        <w:rPr>
          <w:rFonts w:ascii="Times New Roman" w:hAnsi="Times New Roman" w:cs="Times New Roman"/>
          <w:lang w:val="fi-FI"/>
        </w:rPr>
      </w:pPr>
      <w:r w:rsidRPr="003B1F7C">
        <w:rPr>
          <w:rFonts w:ascii="Times New Roman" w:hAnsi="Times New Roman" w:cs="Times New Roman"/>
          <w:noProof/>
          <w:lang w:val="fi-FI"/>
        </w:rPr>
        <w:lastRenderedPageBreak/>
        <w:drawing>
          <wp:inline distT="0" distB="0" distL="0" distR="0" wp14:anchorId="7F4FAC0A" wp14:editId="22265EA6">
            <wp:extent cx="2633980" cy="1292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3980" cy="1292225"/>
                    </a:xfrm>
                    <a:prstGeom prst="rect">
                      <a:avLst/>
                    </a:prstGeom>
                    <a:noFill/>
                  </pic:spPr>
                </pic:pic>
              </a:graphicData>
            </a:graphic>
          </wp:inline>
        </w:drawing>
      </w:r>
    </w:p>
    <w:p w14:paraId="1D84EFB1" w14:textId="77777777" w:rsidR="003B1F7C" w:rsidRPr="003B1F7C" w:rsidRDefault="003B1F7C" w:rsidP="003B1F7C">
      <w:pPr>
        <w:jc w:val="center"/>
        <w:rPr>
          <w:rFonts w:ascii="Times New Roman" w:hAnsi="Times New Roman" w:cs="Times New Roman"/>
          <w:lang w:val="fi-FI"/>
        </w:rPr>
      </w:pPr>
      <w:r w:rsidRPr="003B1F7C">
        <w:rPr>
          <w:rFonts w:ascii="Times New Roman" w:hAnsi="Times New Roman" w:cs="Times New Roman"/>
          <w:lang w:val="fi-FI"/>
        </w:rPr>
        <w:t>Gambar. 1 Penggerak Motivasi Kebutuhan Manusia</w:t>
      </w:r>
    </w:p>
    <w:p w14:paraId="0FEC1B64"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Dengan kelima hierarki kebutuhan itulah yang menjadi struktur kunci Maslow dalam menjelaskan manusia. Konsep fundamental dari pendirian teori Maslow adalah Pertama kebutuhan Fisik (Physiological Needs) Kebutuhan fisik adalah yang paling mendasar dan paling mendominasi kebutuhan manusia. kebutuhan ini lebih bersifat biologis seperti oksigen, makanan, air dan sebagainya. Pendidikan memberikan fasilitas yang representatif sesuai dengan kebutuhan yang dibutuhkan oleh peserta didik dan seluruh komponen organisasi lembaga sekolah. Kedua Kebutuhan akan Rasa Aman (Safety Needs) Setelah kebutuhan fisiologis terpenuhi, manusia akan cenderung mencari rasa aman, bisa berupa kebutuhan akan perlindungan, kebebasan dari rasa takut, kekacauan dan sebagainya. Kebutuhan ini bertujuan untuk mengembangkan hidup manusia supaya menjadi lebih baik. Ketiga Kebutuhan terhadap Kepemilikan dan Cinta (Sosial Needs). Setelah kebutuhan fisik dan rasa aman terpenuhi, manusia akan cenderung mencari cinta orang lain supaya bisa dimengerti dan dipahami oleh orang lain. Kebutuhan akan cinta ini menguatkan bahwa dalam hidup, manusia tidak bisa terlepas dari sesama. Keempat Kebutuhan untuk dihargai (Esteem Needs). Setelah ketiga kebutuhan di atas terpenuhi, maka sudah menjadi naluri manusia untuk bisa dihargai oleh sesama bahkan masyarakat. Pendidikan memberikan pelayanan yang optimal terhadap pencapaian dan penghargan terhadap pelanggan di pendidikan. Kelima Kebutuhan untuk aktualisasi diri (Self Actualization). Kebutuhan inilah yang menjadi puncak tertinggi pencapaian manusia setalah kebutuhan-kebutuhan di atas terpenuhi. Pencapaian aktualisasi diri ini berdampak pada kondisi psikologi yang meninggi pula seperti perubahan persepsi, dan motivasi untuk selalu tumbuh dan berkembang. Lembaga pendidikan berperan memberikan pelayanan yang optimal dalam memenuhi kebutuhan-kebutuhan pelanggan. Layanan khusus Pendidikan Islam dalam hal ini bisa mengorientasikan pada kepuasan pelanggan.</w:t>
      </w:r>
    </w:p>
    <w:p w14:paraId="06B528CE" w14:textId="40652362"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Pendidikan berperan memenuhi kebutuhan dan harapan pelanggan untuk menggapai kepuasan pelanggan. Harapan merupakan suatu pencapaian yang tersirat dengan tujuan memberikan motivasi dan pencapain aktualisasi diri. Hal ini merujuk pada derajat pencapaian kepuasan diri. Menurut Sutarto (2015:11) kepuasan pelanggan merupakan muara dari optimalisasi manajemen mutu terpadu. Mutu produk/jasa perlu selalu ditingkatkan untuk memenuhi bahkan melampaui kepuasan pelanggan. Kegagalan memenuhi kepuasan pelanggan/klien berarti kegagalan penerapan manajemen mutu terpadu. Pengelolaan mutu layanan pendidikan yang baik mampu membawa perihal positif bagi lembaga sekolah utamanya kepuasan pelanggan.(Munir, 2020)</w:t>
      </w:r>
    </w:p>
    <w:p w14:paraId="6EEB0B06" w14:textId="5A53154D" w:rsidR="003B1F7C" w:rsidRPr="003B1F7C" w:rsidRDefault="003B1F7C" w:rsidP="003B1F7C">
      <w:pPr>
        <w:ind w:firstLine="540"/>
        <w:jc w:val="both"/>
        <w:rPr>
          <w:rFonts w:ascii="Times New Roman" w:hAnsi="Times New Roman" w:cs="Times New Roman"/>
          <w:sz w:val="24"/>
          <w:szCs w:val="24"/>
          <w:lang w:val="fi-FI"/>
        </w:rPr>
      </w:pPr>
      <w:r>
        <w:rPr>
          <w:rFonts w:ascii="Times New Roman" w:hAnsi="Times New Roman" w:cs="Times New Roman"/>
          <w:noProof/>
          <w:sz w:val="24"/>
          <w:szCs w:val="24"/>
          <w:lang w:val="fi-FI"/>
        </w:rPr>
        <w:drawing>
          <wp:inline distT="0" distB="0" distL="0" distR="0" wp14:anchorId="29D66B73" wp14:editId="71A176AF">
            <wp:extent cx="5005070" cy="12985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5070" cy="1298575"/>
                    </a:xfrm>
                    <a:prstGeom prst="rect">
                      <a:avLst/>
                    </a:prstGeom>
                    <a:noFill/>
                  </pic:spPr>
                </pic:pic>
              </a:graphicData>
            </a:graphic>
          </wp:inline>
        </w:drawing>
      </w:r>
    </w:p>
    <w:p w14:paraId="7C791589"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lastRenderedPageBreak/>
        <w:t>Pelayanan lembaga pendidikan berperan mencapai harapan terhadap konsumen atau pelanggan pendidikan. Lembaga sekolah atau madrasah andil dalam memenuhi kualitas layanan pada masing-masing formasi pendidikan seperti layanan khusus yang mencakup pelayanan kurikulum, pelayanan konseling peserta didik, pelayanan sarpras terpadu, dan semua layanan yang berperan meningkatkan mutu pendidikan. Indikator Kepuasan Konsumen atau pelanggan pendidikan yaitu; kesesuaian layanan dengan standar, kemudahan prosedur, kecepatan dan ketepatan waktu, estimasi Biaya yang wajar, kualitas produk layanan, kompetensi pelaksana, ketersediaan Sarana dan Pra Sarana memadai. Indikator di atas menjadi tolok ukur keberhasilan lembaga pendidikan dalam memberikan kepuasan terhadap pelanggan.</w:t>
      </w:r>
    </w:p>
    <w:p w14:paraId="4C3C2E84"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Pelanggan Secara subtansional, pelanggan adalah pihak yang membeli atau menggunakan produk/jasa yang ditawarkan. Dalam konteks manajemen mutu terpadu, pelanggan adalah semua pihak yang menerima jasa dan/atau produk yang dihasilkan seperti program unggulan dan hal yang sesuai dengan konteks yang telah direncanakan. Kategori pelanggan menurut Phillip Kotler, dalam Agus Zaenul Fitri (2022:177) pelanggan adalah semua konsumen baik individu maupun masyarakat yang menjadi penikmat atau pembeli baik barang maupun jasa untuk dikonsumsi secara personal. Secara umum, Pelanggan dikelompokkan menjadi dua jenis: Pertama, pelanggan Internal (Internal Customer), kategori keberadaan pelanggan ada di dalam perusahaan itu sendiri. Pelanggan internal berasal dari pihak lembaga pendidikan yang terdiri dari para guru, kepala sekolah staf pendidikan dan siswa. Kedua, pelanggan Eksternal (External Customer), kategori keberadaan pelanggan ada di luar perusahaan itu sendiri. Pelanggan eksternal keberadaannya berasal dari luar pendidikan. Adapun pelanggan eksternal dibagi menjadi tigas bagian, yaitu pelanggan eksternal primer meliputi calon peserta didik dan orang tua. Pelanggan eksternal sekunder yaitu masyarakat pada umumnya dan alumni. Pelanggan eskternal tersier adalah pemerintah dan stakerholders.(Wijaya, 2020)</w:t>
      </w:r>
    </w:p>
    <w:p w14:paraId="3BD160A2"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Pelanggan dalam penarikan kesimpulan diatas berperan sebagai pengguna jasa tertentu dalam misi dan tujuan yang telah direncanakan. Pengelompokan pelanggan yaitu pelanggan internal dan pelanggan eksternal. Pelanggan dalam konteks pendidikan merupakan seseorang yang menggunakan jasa pendidikan untuk misi tertentu.</w:t>
      </w:r>
    </w:p>
    <w:p w14:paraId="6A750928" w14:textId="5565CF99" w:rsidR="003B1F7C" w:rsidRPr="003B1F7C" w:rsidRDefault="003B1F7C" w:rsidP="00FF5862">
      <w:pPr>
        <w:jc w:val="center"/>
        <w:rPr>
          <w:rFonts w:ascii="Times New Roman" w:hAnsi="Times New Roman" w:cs="Times New Roman"/>
          <w:sz w:val="24"/>
          <w:szCs w:val="24"/>
          <w:lang w:val="fi-FI"/>
        </w:rPr>
      </w:pPr>
      <w:r>
        <w:rPr>
          <w:rFonts w:ascii="Times New Roman" w:hAnsi="Times New Roman" w:cs="Times New Roman"/>
          <w:noProof/>
          <w:sz w:val="24"/>
          <w:szCs w:val="24"/>
          <w:lang w:val="fi-FI"/>
        </w:rPr>
        <w:drawing>
          <wp:inline distT="0" distB="0" distL="0" distR="0" wp14:anchorId="31327BC1" wp14:editId="42CE4A2E">
            <wp:extent cx="2371725" cy="19628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649" cy="1965282"/>
                    </a:xfrm>
                    <a:prstGeom prst="rect">
                      <a:avLst/>
                    </a:prstGeom>
                    <a:noFill/>
                  </pic:spPr>
                </pic:pic>
              </a:graphicData>
            </a:graphic>
          </wp:inline>
        </w:drawing>
      </w:r>
    </w:p>
    <w:p w14:paraId="4C3424E0"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Upaya mewujudkan kualitas unggul kebutuhan dan harapan di lembaga pendidikan fokus terhadap optimalisasi pengembangan manajemen mutu terpada pada satuan lembaga pendidikan. Hal tersebut dibutuhkan strategi dalam mewujudkan kepuasan pelanggan di lembaga pendidikan madrasah atau sekolah. </w:t>
      </w:r>
    </w:p>
    <w:p w14:paraId="07777F71" w14:textId="77777777" w:rsidR="003B1F7C" w:rsidRPr="00FF5862" w:rsidRDefault="003B1F7C" w:rsidP="00FF5862">
      <w:pPr>
        <w:jc w:val="both"/>
        <w:rPr>
          <w:rFonts w:ascii="Times New Roman" w:hAnsi="Times New Roman" w:cs="Times New Roman"/>
          <w:b/>
          <w:bCs/>
          <w:sz w:val="24"/>
          <w:szCs w:val="24"/>
          <w:lang w:val="fi-FI"/>
        </w:rPr>
      </w:pPr>
      <w:r w:rsidRPr="00FF5862">
        <w:rPr>
          <w:rFonts w:ascii="Times New Roman" w:hAnsi="Times New Roman" w:cs="Times New Roman"/>
          <w:b/>
          <w:bCs/>
          <w:sz w:val="24"/>
          <w:szCs w:val="24"/>
          <w:lang w:val="fi-FI"/>
        </w:rPr>
        <w:t>Upaya Mewujudkan Kepuasan Pelanggan dalam Pendidikan</w:t>
      </w:r>
    </w:p>
    <w:p w14:paraId="0E60D245"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 xml:space="preserve">Usaha membangun kepuasan pelanggan merupakan tantangan reality bagi sivitas akademik pada lembaga pendidikan khususnya seorang leader sebagai penggerak manajerial. Layanan pendidikan membutuhkan manajemen mutu terpadu untuk </w:t>
      </w:r>
      <w:r w:rsidRPr="003B1F7C">
        <w:rPr>
          <w:rFonts w:ascii="Times New Roman" w:hAnsi="Times New Roman" w:cs="Times New Roman"/>
          <w:sz w:val="24"/>
          <w:szCs w:val="24"/>
          <w:lang w:val="fi-FI"/>
        </w:rPr>
        <w:lastRenderedPageBreak/>
        <w:t>mengoptimalkan layanan akademik. Hal tersebut membutuhkan berbagai pendekatan dan teknik dalam upaya membangun kepuasan pelanggan dalam lembaga pendidikan. Optimalisasi penjaminan mutu pendidikan terhadap kepuasan pelanggan didasarkan pada pola visionary leadership kepala sekolah/madrasah dalam membangun kualitas layanan akademik. Leader sebagai penggerak terhadap sumberdaya manusia yang terdiri dari para tenaga dan karyawan personal. Hal tersebut dikuatkan oleh pendapat Prim Masrokan Mutahar (2014: 271), peran kepemimpinan dalam penyelenggaraan aktivitas suatu unit kerja dalam birokrasi pendidikan sangat dibutuhkan dalam pelaksanaan fungsi manajerial yang mencakup planning, organizing, controlling and evaluating. Pemimpin berperan membangun iklim lingkungan kerja yang mendukung optialisasi pendayagunaan seluruh sumber daya yang tersedia, dan pelaksanaan program kerja secara efektif dan efisien dalam pencapaian tujuan organisasi secara menyeluruh. Relevansi visionary leadership terhadap kebutuhan dan harapan pelanggan di lembaga pendidikan sangat dibutuhkan dengan tujuan membawa kontribusi positif terhadap pengelolaan layanan pendidikan. Strategi pemimpin sangat berpengaruh pada kualitas pelayanan pendidikan. Pemimpin dalam mewujudkan lembaga pendidikan yang unggul utamanya dalam bidang pelayanan terhadap capaian harapan pelanggan, memerlukan pendekatan-pendekatan. Peran pendekatan tersebut bertujuan menjamin kepuasan terhadap pelanggan internal dan eksternal. Pertama, pendekatan religius, bertujuan memberikan value dalam penyampaian produk terhadap pelanggan yaitu dengan menanamkan karakter profetik pada sumber daya manusia yang ada. Kategori pengembangan mutu pendidikan yaitu cerdas dalam menginovasi seluruh produk atau program unggulan lembaga pendidikan dalam pelayanan lembaga pendidikan yaitu dapat dipercaya dengan kinerja transparansi. Pendidikan memberikan goresan pena struktural dalam menyampaikan visi dan misi yang telah direncanakan. (Nabila, 2022)</w:t>
      </w:r>
    </w:p>
    <w:p w14:paraId="336F47BB"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Upaya lembaga sekolah dalam mengoptimalisasikan kebutuhan dan harapan pelanggan di lembaga pendidikan terbagi menjadi dua kelompok yaitu; pelanggan internal secara autentik menyusun program unggulan lembaga pendidikan dengan tujuan memberikan kontribusi dan tercapainya feed back bagi pelanggan internal. Pelanggan eksternal, menciptakan out put yang berkualitas yang akan berkontribusi di tengah masyarakat sehingga terciptanya kepuasan pelanggan pendidikan. Ketiga, Pendekatan sistem yaitu sasaran pendekatan sistem dalam lembaga pendidikan adalah satu kesatuan yang saling bersinergi dan saling berkaitan untuk mencapai tujuan yang telah direncanakan. Strategi mewujudkan kebutuhan dan harapan pelanggan pelanggan di lembaga pendidikan adalah dengan membangun sinergitas sistem yang kuat.</w:t>
      </w:r>
    </w:p>
    <w:p w14:paraId="4F1FA048" w14:textId="11713C09" w:rsidR="003B1F7C" w:rsidRPr="003B1F7C" w:rsidRDefault="00FF5862" w:rsidP="00FF5862">
      <w:pPr>
        <w:jc w:val="center"/>
        <w:rPr>
          <w:rFonts w:ascii="Times New Roman" w:hAnsi="Times New Roman" w:cs="Times New Roman"/>
          <w:sz w:val="24"/>
          <w:szCs w:val="24"/>
          <w:lang w:val="fi-FI"/>
        </w:rPr>
      </w:pPr>
      <w:r>
        <w:rPr>
          <w:rFonts w:ascii="Times New Roman" w:hAnsi="Times New Roman" w:cs="Times New Roman"/>
          <w:noProof/>
          <w:sz w:val="24"/>
          <w:szCs w:val="24"/>
          <w:lang w:val="fi-FI"/>
        </w:rPr>
        <w:drawing>
          <wp:inline distT="0" distB="0" distL="0" distR="0" wp14:anchorId="0DABE09C" wp14:editId="5F3D7FD1">
            <wp:extent cx="4986655" cy="1579245"/>
            <wp:effectExtent l="0" t="0" r="444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6655" cy="1579245"/>
                    </a:xfrm>
                    <a:prstGeom prst="rect">
                      <a:avLst/>
                    </a:prstGeom>
                    <a:noFill/>
                  </pic:spPr>
                </pic:pic>
              </a:graphicData>
            </a:graphic>
          </wp:inline>
        </w:drawing>
      </w:r>
    </w:p>
    <w:p w14:paraId="0B54D1B6" w14:textId="3E184017" w:rsidR="003B1F7C" w:rsidRPr="003B1F7C" w:rsidRDefault="00FF5862" w:rsidP="00FF5862">
      <w:pPr>
        <w:ind w:hanging="90"/>
        <w:jc w:val="center"/>
        <w:rPr>
          <w:rFonts w:ascii="Times New Roman" w:hAnsi="Times New Roman" w:cs="Times New Roman"/>
          <w:sz w:val="24"/>
          <w:szCs w:val="24"/>
          <w:lang w:val="fi-FI"/>
        </w:rPr>
      </w:pPr>
      <w:r>
        <w:rPr>
          <w:rFonts w:ascii="Times New Roman" w:hAnsi="Times New Roman" w:cs="Times New Roman"/>
          <w:noProof/>
          <w:sz w:val="24"/>
          <w:szCs w:val="24"/>
          <w:lang w:val="fi-FI"/>
        </w:rPr>
        <w:drawing>
          <wp:inline distT="0" distB="0" distL="0" distR="0" wp14:anchorId="742F7174" wp14:editId="29320C00">
            <wp:extent cx="5292090" cy="84296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7127" cy="843767"/>
                    </a:xfrm>
                    <a:prstGeom prst="rect">
                      <a:avLst/>
                    </a:prstGeom>
                    <a:noFill/>
                  </pic:spPr>
                </pic:pic>
              </a:graphicData>
            </a:graphic>
          </wp:inline>
        </w:drawing>
      </w:r>
    </w:p>
    <w:p w14:paraId="5AAC6514"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lastRenderedPageBreak/>
        <w:t>Sinergitas di atas menjadi tugas kepala sekolah atau pimpinan pada satuan lembaga pendidikan untuk menciptakan hubungan yang harmonis sehingga terciptanya kualitas dan kuantitas mutu dalam memenuhi kebutuhan dan harapan terhadap pelanggan di lembaga pendidikan. (Harapan, 2023)</w:t>
      </w:r>
    </w:p>
    <w:p w14:paraId="22AE9CB0"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Hal tersebut memberikan pengaruh dalam pengembangan mutu pada lembaga pendidikan. Pemimpin dalam lembaga pendidikan berperan mengupayakan dan mengoptimalisasikan terhadap layanan pendidikan yang bermutu sehingga pelanggan pendidikan mampu memberikan masukan dan saran terhadap program perencanaan yang telah disepakati bersama.</w:t>
      </w:r>
    </w:p>
    <w:p w14:paraId="52307FF5" w14:textId="3852447F" w:rsidR="003B1F7C" w:rsidRPr="003B1F7C" w:rsidRDefault="00FF5862" w:rsidP="00FF5862">
      <w:pPr>
        <w:jc w:val="center"/>
        <w:rPr>
          <w:rFonts w:ascii="Times New Roman" w:hAnsi="Times New Roman" w:cs="Times New Roman"/>
          <w:sz w:val="24"/>
          <w:szCs w:val="24"/>
          <w:lang w:val="fi-FI"/>
        </w:rPr>
      </w:pPr>
      <w:r w:rsidRPr="00FF5862">
        <w:rPr>
          <w:rFonts w:ascii="Times New Roman" w:hAnsi="Times New Roman" w:cs="Times New Roman"/>
          <w:noProof/>
          <w:lang w:val="fi-FI"/>
        </w:rPr>
        <w:drawing>
          <wp:inline distT="0" distB="0" distL="0" distR="0" wp14:anchorId="2CC9C1A8" wp14:editId="04124A7E">
            <wp:extent cx="4114800" cy="15075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7672" cy="1508627"/>
                    </a:xfrm>
                    <a:prstGeom prst="rect">
                      <a:avLst/>
                    </a:prstGeom>
                    <a:noFill/>
                  </pic:spPr>
                </pic:pic>
              </a:graphicData>
            </a:graphic>
          </wp:inline>
        </w:drawing>
      </w:r>
    </w:p>
    <w:p w14:paraId="29A9B86A" w14:textId="77777777" w:rsidR="003B1F7C" w:rsidRPr="00FF5862" w:rsidRDefault="003B1F7C" w:rsidP="00FF5862">
      <w:pPr>
        <w:jc w:val="both"/>
        <w:rPr>
          <w:rFonts w:ascii="Times New Roman" w:hAnsi="Times New Roman" w:cs="Times New Roman"/>
          <w:b/>
          <w:bCs/>
          <w:sz w:val="24"/>
          <w:szCs w:val="24"/>
          <w:lang w:val="fi-FI"/>
        </w:rPr>
      </w:pPr>
      <w:r w:rsidRPr="00FF5862">
        <w:rPr>
          <w:rFonts w:ascii="Times New Roman" w:hAnsi="Times New Roman" w:cs="Times New Roman"/>
          <w:b/>
          <w:bCs/>
          <w:sz w:val="24"/>
          <w:szCs w:val="24"/>
          <w:lang w:val="fi-FI"/>
        </w:rPr>
        <w:t>Tindak lanjut Kepuasan Pelanggan di Lembaga Pendidikan</w:t>
      </w:r>
    </w:p>
    <w:p w14:paraId="6F148F40" w14:textId="77777777" w:rsidR="003B1F7C"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Tindak lanjut sebagai pelaksanaan fungsi manajemen yaitu evaluation memberikan makna langkah strategis menuju situasi yang lebih baik serta menjadi jaminan tercapainya tujuan yang telah direncanakan sesuai pendapat dari Didin Fatihudin (2019: 176). Layanan pendidikan dalam memenuhi kebutuhan pelanggan eksternal dan internal dilaksanakan dengan beberapa perencanaan program tindak lanjut lembaga sekolah.</w:t>
      </w:r>
    </w:p>
    <w:p w14:paraId="02C874CD" w14:textId="737C8042" w:rsidR="003B1F7C" w:rsidRPr="003B1F7C" w:rsidRDefault="00FF5862" w:rsidP="00FF5862">
      <w:pPr>
        <w:jc w:val="center"/>
        <w:rPr>
          <w:rFonts w:ascii="Times New Roman" w:hAnsi="Times New Roman" w:cs="Times New Roman"/>
          <w:sz w:val="24"/>
          <w:szCs w:val="24"/>
          <w:lang w:val="fi-FI"/>
        </w:rPr>
      </w:pPr>
      <w:r>
        <w:rPr>
          <w:rFonts w:ascii="Times New Roman" w:hAnsi="Times New Roman" w:cs="Times New Roman"/>
          <w:noProof/>
          <w:sz w:val="24"/>
          <w:szCs w:val="24"/>
          <w:lang w:val="fi-FI"/>
        </w:rPr>
        <w:drawing>
          <wp:inline distT="0" distB="0" distL="0" distR="0" wp14:anchorId="39C0AC22" wp14:editId="2F9EA068">
            <wp:extent cx="4276725" cy="2145639"/>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5210" cy="2159930"/>
                    </a:xfrm>
                    <a:prstGeom prst="rect">
                      <a:avLst/>
                    </a:prstGeom>
                    <a:noFill/>
                  </pic:spPr>
                </pic:pic>
              </a:graphicData>
            </a:graphic>
          </wp:inline>
        </w:drawing>
      </w:r>
    </w:p>
    <w:p w14:paraId="6D133AB8" w14:textId="5F359B56" w:rsidR="00851338" w:rsidRPr="003B1F7C" w:rsidRDefault="003B1F7C" w:rsidP="003B1F7C">
      <w:pPr>
        <w:ind w:firstLine="540"/>
        <w:jc w:val="both"/>
        <w:rPr>
          <w:rFonts w:ascii="Times New Roman" w:hAnsi="Times New Roman" w:cs="Times New Roman"/>
          <w:sz w:val="24"/>
          <w:szCs w:val="24"/>
          <w:lang w:val="fi-FI"/>
        </w:rPr>
      </w:pPr>
      <w:r w:rsidRPr="003B1F7C">
        <w:rPr>
          <w:rFonts w:ascii="Times New Roman" w:hAnsi="Times New Roman" w:cs="Times New Roman"/>
          <w:sz w:val="24"/>
          <w:szCs w:val="24"/>
          <w:lang w:val="fi-FI"/>
        </w:rPr>
        <w:t>Program tindak lanjut di atas memberikan inovasi dan pengembangan dalam memenuhi kapabilitas lembaga sekolah dalam melayani pelanggan sehingga tercapainya kebutuhan dan harapan pelanggan di lembaga pendidikan</w:t>
      </w:r>
    </w:p>
    <w:p w14:paraId="2186A0D1" w14:textId="77777777" w:rsidR="00400E37" w:rsidRPr="00DC6EFA" w:rsidRDefault="00400E37" w:rsidP="000665E4">
      <w:pPr>
        <w:jc w:val="both"/>
        <w:rPr>
          <w:rFonts w:ascii="Times New Roman" w:hAnsi="Times New Roman" w:cs="Times New Roman"/>
          <w:sz w:val="24"/>
          <w:szCs w:val="24"/>
          <w:lang w:val="fi-FI"/>
        </w:rPr>
      </w:pPr>
    </w:p>
    <w:p w14:paraId="0280BC05" w14:textId="6560AB2A" w:rsidR="00363B67" w:rsidRPr="00301BA7" w:rsidRDefault="00401D11" w:rsidP="00301BA7">
      <w:pPr>
        <w:rPr>
          <w:rFonts w:ascii="Times New Roman" w:hAnsi="Times New Roman" w:cs="Times New Roman"/>
          <w:b/>
          <w:bCs/>
          <w:sz w:val="24"/>
          <w:szCs w:val="24"/>
          <w:lang w:val="id-ID"/>
        </w:rPr>
      </w:pPr>
      <w:r w:rsidRPr="00301BA7">
        <w:rPr>
          <w:rFonts w:ascii="Times New Roman" w:hAnsi="Times New Roman" w:cs="Times New Roman"/>
          <w:b/>
          <w:bCs/>
          <w:sz w:val="24"/>
          <w:szCs w:val="24"/>
          <w:lang w:val="id-ID"/>
        </w:rPr>
        <w:t>KESIMPULAN</w:t>
      </w:r>
    </w:p>
    <w:p w14:paraId="7F5C6160" w14:textId="77777777" w:rsidR="00FF5862" w:rsidRPr="00FF5862" w:rsidRDefault="00FF5862" w:rsidP="00FF5862">
      <w:pPr>
        <w:widowControl/>
        <w:autoSpaceDE/>
        <w:autoSpaceDN/>
        <w:ind w:firstLine="540"/>
        <w:jc w:val="both"/>
        <w:rPr>
          <w:rFonts w:ascii="Times New Roman" w:hAnsi="Times New Roman" w:cs="Times New Roman"/>
          <w:sz w:val="24"/>
          <w:szCs w:val="24"/>
          <w:lang w:val="id-ID"/>
        </w:rPr>
      </w:pPr>
      <w:r w:rsidRPr="00FF5862">
        <w:rPr>
          <w:rFonts w:ascii="Times New Roman" w:hAnsi="Times New Roman" w:cs="Times New Roman"/>
          <w:sz w:val="24"/>
          <w:szCs w:val="24"/>
          <w:lang w:val="id-ID"/>
        </w:rPr>
        <w:t>Suatu estimasi yang telah direncanakan dan diinginkan dalam memenuhi kebutuhan pokok dan harapan fisik melalui waktu dan tempat yang tersedia. Lembaga pendidikan memberikan pelayanan terhadap pelayanan pelanggan internal dan eksternal di lembaga pendidikan.</w:t>
      </w:r>
    </w:p>
    <w:p w14:paraId="161097FD" w14:textId="77777777" w:rsidR="00FF5862" w:rsidRPr="00FF5862" w:rsidRDefault="00FF5862" w:rsidP="00FF5862">
      <w:pPr>
        <w:widowControl/>
        <w:autoSpaceDE/>
        <w:autoSpaceDN/>
        <w:ind w:firstLine="540"/>
        <w:jc w:val="both"/>
        <w:rPr>
          <w:rFonts w:ascii="Times New Roman" w:hAnsi="Times New Roman" w:cs="Times New Roman"/>
          <w:sz w:val="24"/>
          <w:szCs w:val="24"/>
          <w:lang w:val="id-ID"/>
        </w:rPr>
      </w:pPr>
      <w:r w:rsidRPr="00FF5862">
        <w:rPr>
          <w:rFonts w:ascii="Times New Roman" w:hAnsi="Times New Roman" w:cs="Times New Roman"/>
          <w:sz w:val="24"/>
          <w:szCs w:val="24"/>
          <w:lang w:val="id-ID"/>
        </w:rPr>
        <w:t>Upaya dalam mewujudkan kepuasan pelanggan pendidikan dibutuhkan seorang pemimpin yang visioner dalam menggapai kepuasan pelanggan yaitu dengan melaksanakan pendekatan religius, pendekatan akademik, dan pendekatan sistem yang saling berkaitan dan bersifat Continue.</w:t>
      </w:r>
    </w:p>
    <w:p w14:paraId="2AD371A3" w14:textId="15A37EFC" w:rsidR="00301BA7" w:rsidRDefault="00FF5862" w:rsidP="00FF5862">
      <w:pPr>
        <w:widowControl/>
        <w:autoSpaceDE/>
        <w:autoSpaceDN/>
        <w:ind w:firstLine="540"/>
        <w:jc w:val="both"/>
        <w:rPr>
          <w:rFonts w:ascii="Times New Roman" w:hAnsi="Times New Roman" w:cs="Times New Roman"/>
          <w:sz w:val="24"/>
          <w:szCs w:val="24"/>
          <w:lang w:val="id-ID"/>
        </w:rPr>
      </w:pPr>
      <w:r w:rsidRPr="00FF5862">
        <w:rPr>
          <w:rFonts w:ascii="Times New Roman" w:hAnsi="Times New Roman" w:cs="Times New Roman"/>
          <w:sz w:val="24"/>
          <w:szCs w:val="24"/>
          <w:lang w:val="id-ID"/>
        </w:rPr>
        <w:lastRenderedPageBreak/>
        <w:t>Tindak lanjut terhadap kepuasan pelanggan di lembaga pendidikan yaitu dengan optimalisasi kotak saran, audiensi dan research atau penelitian. Hal ini dilakukan oleh pelanggan pendidikan internal maupun eksternal dengan tujuan mencapai tujuan yang telah direncanakan yaitu tercapainya mutu dan kualitas layanan pada lembaga pendidikan</w:t>
      </w:r>
    </w:p>
    <w:p w14:paraId="2BCCC719" w14:textId="77777777" w:rsidR="00793B21" w:rsidRPr="00301BA7" w:rsidRDefault="00793B21" w:rsidP="00301BA7">
      <w:pPr>
        <w:widowControl/>
        <w:autoSpaceDE/>
        <w:autoSpaceDN/>
        <w:ind w:firstLine="567"/>
        <w:jc w:val="both"/>
        <w:rPr>
          <w:rFonts w:ascii="Times New Roman" w:hAnsi="Times New Roman" w:cs="Times New Roman"/>
          <w:sz w:val="24"/>
          <w:szCs w:val="24"/>
          <w:lang w:val="id-ID"/>
        </w:rPr>
      </w:pPr>
    </w:p>
    <w:p w14:paraId="4B9D862D" w14:textId="518BAA62" w:rsidR="00A06835" w:rsidRPr="00DC6EFA" w:rsidRDefault="00401D11" w:rsidP="00301BA7">
      <w:pPr>
        <w:pStyle w:val="ListParagraph"/>
        <w:ind w:left="0"/>
        <w:jc w:val="both"/>
        <w:rPr>
          <w:rFonts w:ascii="Times New Roman" w:hAnsi="Times New Roman" w:cs="Times New Roman"/>
          <w:b/>
          <w:bCs/>
          <w:sz w:val="24"/>
          <w:szCs w:val="24"/>
          <w:lang w:val="id-ID"/>
        </w:rPr>
      </w:pPr>
      <w:r w:rsidRPr="00DC6EFA">
        <w:rPr>
          <w:rFonts w:ascii="Times New Roman" w:hAnsi="Times New Roman" w:cs="Times New Roman"/>
          <w:b/>
          <w:bCs/>
          <w:sz w:val="24"/>
          <w:szCs w:val="24"/>
          <w:lang w:val="id-ID"/>
        </w:rPr>
        <w:t>DAFTAR PUSTAKA</w:t>
      </w:r>
    </w:p>
    <w:p w14:paraId="6DEE76F5" w14:textId="77777777" w:rsidR="00FF5862" w:rsidRPr="00FF5862" w:rsidRDefault="00FF5862" w:rsidP="00FF5862">
      <w:pPr>
        <w:ind w:left="567" w:hanging="567"/>
        <w:jc w:val="both"/>
        <w:rPr>
          <w:rFonts w:ascii="Times New Roman" w:hAnsi="Times New Roman" w:cs="Times New Roman"/>
          <w:lang w:val="id-ID"/>
        </w:rPr>
      </w:pPr>
      <w:r w:rsidRPr="00FF5862">
        <w:rPr>
          <w:rFonts w:ascii="Times New Roman" w:hAnsi="Times New Roman" w:cs="Times New Roman"/>
          <w:lang w:val="id-ID"/>
        </w:rPr>
        <w:t>Fauzi Fahmi. (2021). Standar Proses Dalam Meningkatkan Mutu Pembelajaran Di Sekolah. PENDALAS: Jurnal Penelitian Tindakan Kelas Dan Pengabdian Masyarakat, 1(1), 1–16. https://doi.org/10.47006/pendalas.v1i1.60</w:t>
      </w:r>
    </w:p>
    <w:p w14:paraId="70569102" w14:textId="77777777" w:rsidR="00FF5862" w:rsidRPr="00FF5862" w:rsidRDefault="00FF5862" w:rsidP="00FF5862">
      <w:pPr>
        <w:ind w:left="567" w:hanging="567"/>
        <w:jc w:val="both"/>
        <w:rPr>
          <w:rFonts w:ascii="Times New Roman" w:hAnsi="Times New Roman" w:cs="Times New Roman"/>
          <w:lang w:val="id-ID"/>
        </w:rPr>
      </w:pPr>
      <w:r w:rsidRPr="00FF5862">
        <w:rPr>
          <w:rFonts w:ascii="Times New Roman" w:hAnsi="Times New Roman" w:cs="Times New Roman"/>
          <w:lang w:val="id-ID"/>
        </w:rPr>
        <w:t>Harapan, K. D. A. N. (2023). PELANGGAN DI LEMBAGA by Prim Masrokan Mutohar.</w:t>
      </w:r>
    </w:p>
    <w:p w14:paraId="4405EB3E" w14:textId="77777777" w:rsidR="00FF5862" w:rsidRPr="00FF5862" w:rsidRDefault="00FF5862" w:rsidP="00FF5862">
      <w:pPr>
        <w:ind w:left="567" w:hanging="567"/>
        <w:jc w:val="both"/>
        <w:rPr>
          <w:rFonts w:ascii="Times New Roman" w:hAnsi="Times New Roman" w:cs="Times New Roman"/>
          <w:lang w:val="id-ID"/>
        </w:rPr>
      </w:pPr>
      <w:r w:rsidRPr="00FF5862">
        <w:rPr>
          <w:rFonts w:ascii="Times New Roman" w:hAnsi="Times New Roman" w:cs="Times New Roman"/>
          <w:lang w:val="id-ID"/>
        </w:rPr>
        <w:t>Kurniyati, E. (2019). Implementasi Konsep Manajemen Mutu Pendidikan Perpsektif Pendidikan Islam. Rausyan Fikr : Jurnal Pemikiran Dan Pencerahan, 15(1). https://doi.org/10.31000/rf.v15i1.1363</w:t>
      </w:r>
    </w:p>
    <w:p w14:paraId="321E8A8F" w14:textId="77777777" w:rsidR="00FF5862" w:rsidRPr="00FF5862" w:rsidRDefault="00FF5862" w:rsidP="00FF5862">
      <w:pPr>
        <w:ind w:left="567" w:hanging="567"/>
        <w:jc w:val="both"/>
        <w:rPr>
          <w:rFonts w:ascii="Times New Roman" w:hAnsi="Times New Roman" w:cs="Times New Roman"/>
          <w:lang w:val="id-ID"/>
        </w:rPr>
      </w:pPr>
      <w:r w:rsidRPr="00FF5862">
        <w:rPr>
          <w:rFonts w:ascii="Times New Roman" w:hAnsi="Times New Roman" w:cs="Times New Roman"/>
          <w:lang w:val="id-ID"/>
        </w:rPr>
        <w:t>Munir, M. (2020). Kepuasan Pelanggan Dan Pemilihan Jasa Pendidikan. INTIZAM: Jurnal Manajemen Pendidikan Islam, 3(2), 46–66.</w:t>
      </w:r>
    </w:p>
    <w:p w14:paraId="58B64C0A" w14:textId="77777777" w:rsidR="00FF5862" w:rsidRPr="00FF5862" w:rsidRDefault="00FF5862" w:rsidP="00FF5862">
      <w:pPr>
        <w:ind w:left="567" w:hanging="567"/>
        <w:jc w:val="both"/>
        <w:rPr>
          <w:rFonts w:ascii="Times New Roman" w:hAnsi="Times New Roman" w:cs="Times New Roman"/>
          <w:lang w:val="id-ID"/>
        </w:rPr>
      </w:pPr>
      <w:r w:rsidRPr="00FF5862">
        <w:rPr>
          <w:rFonts w:ascii="Times New Roman" w:hAnsi="Times New Roman" w:cs="Times New Roman"/>
          <w:lang w:val="id-ID"/>
        </w:rPr>
        <w:t>Nabila, A. (2022). 390-Article Texta-1290-1-10-20220115. Journal of Education and Social Analysis, 3(1), h.56-63.</w:t>
      </w:r>
    </w:p>
    <w:p w14:paraId="64900F65" w14:textId="77777777" w:rsidR="00FF5862" w:rsidRPr="00FF5862" w:rsidRDefault="00FF5862" w:rsidP="00FF5862">
      <w:pPr>
        <w:ind w:left="567" w:hanging="567"/>
        <w:jc w:val="both"/>
        <w:rPr>
          <w:rFonts w:ascii="Times New Roman" w:hAnsi="Times New Roman" w:cs="Times New Roman"/>
          <w:lang w:val="id-ID"/>
        </w:rPr>
      </w:pPr>
      <w:r w:rsidRPr="00FF5862">
        <w:rPr>
          <w:rFonts w:ascii="Times New Roman" w:hAnsi="Times New Roman" w:cs="Times New Roman"/>
          <w:lang w:val="id-ID"/>
        </w:rPr>
        <w:t>Noprika, M., Yusro, N., &amp; Sagiman, S. (2020). Strategi Kepala Sekolah Dalam Peningkatan Mutu Pendidikan. Andragogi: Jurnal Pendidikan Islam Dan Manajemen Pendidikan Islam, 2(2), 224–243. https://doi.org/10.36671/andragogi.v2i2.99</w:t>
      </w:r>
    </w:p>
    <w:p w14:paraId="05AB87E3" w14:textId="77777777" w:rsidR="00FF5862" w:rsidRPr="00FF5862" w:rsidRDefault="00FF5862" w:rsidP="00FF5862">
      <w:pPr>
        <w:ind w:left="567" w:hanging="567"/>
        <w:jc w:val="both"/>
        <w:rPr>
          <w:rFonts w:ascii="Times New Roman" w:hAnsi="Times New Roman" w:cs="Times New Roman"/>
          <w:lang w:val="id-ID"/>
        </w:rPr>
      </w:pPr>
      <w:r w:rsidRPr="00FF5862">
        <w:rPr>
          <w:rFonts w:ascii="Times New Roman" w:hAnsi="Times New Roman" w:cs="Times New Roman"/>
          <w:lang w:val="id-ID"/>
        </w:rPr>
        <w:t>Ristianah, N., &amp; Ma’sum, T. (2022). Tabyin: Jurnal Pendidikan Islam Konsep Manajemen Mutu Pendidikan. Tabyin: Jurnal Pendidikan Islam, 4(1), 45–55. http://e-journal.stai-iu.ac.id/index.php/tabyin</w:t>
      </w:r>
    </w:p>
    <w:p w14:paraId="22D828AB" w14:textId="2088BC0D" w:rsidR="000665E4" w:rsidRPr="00582C87" w:rsidRDefault="00FF5862" w:rsidP="00FF5862">
      <w:pPr>
        <w:ind w:left="567" w:hanging="567"/>
        <w:jc w:val="both"/>
        <w:rPr>
          <w:rFonts w:ascii="Times New Roman" w:hAnsi="Times New Roman" w:cs="Times New Roman"/>
        </w:rPr>
      </w:pPr>
      <w:r w:rsidRPr="00FF5862">
        <w:rPr>
          <w:rFonts w:ascii="Times New Roman" w:hAnsi="Times New Roman" w:cs="Times New Roman"/>
          <w:lang w:val="id-ID"/>
        </w:rPr>
        <w:t>Wijaya, M. H. (2020). Implementasi Manajemen Mutu Di Sekolah. MANAGERE : Indonesian Journal of Educational Management, 1(1), 17–29. https://doi.org/10.52627/ijeam.v1i1.6</w:t>
      </w:r>
      <w:r w:rsidR="00BB24AA" w:rsidRPr="00BB24AA">
        <w:rPr>
          <w:rFonts w:ascii="Times New Roman" w:hAnsi="Times New Roman" w:cs="Times New Roman"/>
          <w:lang w:val="id-ID"/>
        </w:rPr>
        <w:t>.</w:t>
      </w:r>
    </w:p>
    <w:p w14:paraId="7A4ADBBC" w14:textId="09FC3E2D" w:rsidR="00860643" w:rsidRPr="003C759B" w:rsidRDefault="00860643" w:rsidP="007E0522">
      <w:pPr>
        <w:ind w:left="567" w:hanging="567"/>
        <w:jc w:val="both"/>
        <w:rPr>
          <w:rFonts w:ascii="Times New Roman" w:hAnsi="Times New Roman" w:cs="Times New Roman"/>
          <w:sz w:val="24"/>
          <w:szCs w:val="24"/>
        </w:rPr>
      </w:pPr>
    </w:p>
    <w:sectPr w:rsidR="00860643" w:rsidRPr="003C759B" w:rsidSect="00FF5862">
      <w:headerReference w:type="default" r:id="rId18"/>
      <w:footerReference w:type="default" r:id="rId19"/>
      <w:headerReference w:type="first" r:id="rId20"/>
      <w:footerReference w:type="first" r:id="rId21"/>
      <w:type w:val="nextColumn"/>
      <w:pgSz w:w="11910" w:h="16840" w:code="9"/>
      <w:pgMar w:top="1584" w:right="1584" w:bottom="1584" w:left="1584" w:header="708" w:footer="708" w:gutter="0"/>
      <w:pgNumType w:start="33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7282E" w14:textId="77777777" w:rsidR="00697F7E" w:rsidRDefault="00697F7E" w:rsidP="00C91107">
      <w:r>
        <w:separator/>
      </w:r>
    </w:p>
  </w:endnote>
  <w:endnote w:type="continuationSeparator" w:id="0">
    <w:p w14:paraId="3D02B5F5" w14:textId="77777777" w:rsidR="00697F7E" w:rsidRDefault="00697F7E"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2060725"/>
      <w:docPartObj>
        <w:docPartGallery w:val="Page Numbers (Bottom of Page)"/>
        <w:docPartUnique/>
      </w:docPartObj>
    </w:sdtPr>
    <w:sdtEndPr>
      <w:rPr>
        <w:noProof/>
      </w:rPr>
    </w:sdtEndPr>
    <w:sdtContent>
      <w:p w14:paraId="45D5B31E" w14:textId="189DBAFE" w:rsidR="005540FC" w:rsidRDefault="005540FC">
        <w:pPr>
          <w:pStyle w:val="Footer"/>
          <w:jc w:val="right"/>
        </w:pPr>
        <w:r>
          <w:fldChar w:fldCharType="begin"/>
        </w:r>
        <w:r>
          <w:instrText xml:space="preserve"> PAGE   \* MERGEFORMAT </w:instrText>
        </w:r>
        <w:r>
          <w:fldChar w:fldCharType="separate"/>
        </w:r>
        <w:r w:rsidR="00283EF4">
          <w:rPr>
            <w:noProof/>
          </w:rPr>
          <w:t>320</w:t>
        </w:r>
        <w:r>
          <w:rPr>
            <w:noProof/>
          </w:rPr>
          <w:fldChar w:fldCharType="end"/>
        </w:r>
      </w:p>
    </w:sdtContent>
  </w:sdt>
  <w:p w14:paraId="2970C32C" w14:textId="77777777" w:rsidR="005540FC" w:rsidRDefault="00554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095199"/>
      <w:docPartObj>
        <w:docPartGallery w:val="Page Numbers (Bottom of Page)"/>
        <w:docPartUnique/>
      </w:docPartObj>
    </w:sdtPr>
    <w:sdtEndPr>
      <w:rPr>
        <w:noProof/>
      </w:rPr>
    </w:sdtEndPr>
    <w:sdtContent>
      <w:p w14:paraId="1EF0074C" w14:textId="6C0D47E5" w:rsidR="005540FC" w:rsidRDefault="005540FC">
        <w:pPr>
          <w:pStyle w:val="Footer"/>
          <w:jc w:val="center"/>
        </w:pPr>
        <w:r>
          <w:fldChar w:fldCharType="begin"/>
        </w:r>
        <w:r>
          <w:instrText xml:space="preserve"> PAGE   \* MERGEFORMAT </w:instrText>
        </w:r>
        <w:r>
          <w:fldChar w:fldCharType="separate"/>
        </w:r>
        <w:r w:rsidR="002D37D3">
          <w:rPr>
            <w:noProof/>
          </w:rPr>
          <w:t>312</w:t>
        </w:r>
        <w:r>
          <w:rPr>
            <w:noProof/>
          </w:rPr>
          <w:fldChar w:fldCharType="end"/>
        </w:r>
      </w:p>
    </w:sdtContent>
  </w:sdt>
  <w:p w14:paraId="09CCDB3F" w14:textId="77777777" w:rsidR="005540FC" w:rsidRDefault="00554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26507" w14:textId="77777777" w:rsidR="00697F7E" w:rsidRDefault="00697F7E" w:rsidP="00C91107">
      <w:bookmarkStart w:id="0" w:name="_Hlk142931365"/>
      <w:bookmarkEnd w:id="0"/>
      <w:r>
        <w:separator/>
      </w:r>
    </w:p>
  </w:footnote>
  <w:footnote w:type="continuationSeparator" w:id="0">
    <w:p w14:paraId="68056BCA" w14:textId="77777777" w:rsidR="00697F7E" w:rsidRDefault="00697F7E" w:rsidP="00C9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ADB2" w14:textId="77777777" w:rsidR="0015081A" w:rsidRDefault="0015081A" w:rsidP="000E434E">
    <w:pPr>
      <w:pStyle w:val="Header"/>
      <w:ind w:left="-1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432"/>
      <w:gridCol w:w="4433"/>
    </w:tblGrid>
    <w:tr w:rsidR="00DC2FC1" w14:paraId="62C9E961" w14:textId="77777777" w:rsidTr="005D0A5D">
      <w:tc>
        <w:tcPr>
          <w:tcW w:w="4432" w:type="dxa"/>
          <w:shd w:val="clear" w:color="auto" w:fill="auto"/>
          <w:vAlign w:val="bottom"/>
        </w:tcPr>
        <w:p w14:paraId="7F810635" w14:textId="77777777" w:rsidR="00DC2FC1" w:rsidRDefault="00DC2FC1" w:rsidP="00DC2FC1">
          <w:pPr>
            <w:pStyle w:val="Header"/>
          </w:pPr>
          <w:r w:rsidRPr="00077C33">
            <w:rPr>
              <w:b/>
              <w:noProof/>
              <w:lang w:val="id-ID" w:eastAsia="id-ID"/>
            </w:rPr>
            <w:t>Jurnal Ilmiah Multidisipliner (JIM)</w:t>
          </w:r>
        </w:p>
      </w:tc>
      <w:tc>
        <w:tcPr>
          <w:tcW w:w="4433" w:type="dxa"/>
          <w:shd w:val="clear" w:color="auto" w:fill="auto"/>
          <w:vAlign w:val="bottom"/>
        </w:tcPr>
        <w:p w14:paraId="13D81139" w14:textId="14CDA9DC" w:rsidR="00DC2FC1" w:rsidRDefault="00DC2FC1" w:rsidP="00DC2FC1">
          <w:pPr>
            <w:pStyle w:val="Header"/>
            <w:jc w:val="right"/>
          </w:pPr>
          <w:r w:rsidRPr="00A74C14">
            <w:t xml:space="preserve">Vol </w:t>
          </w:r>
          <w:r w:rsidR="00FB6FC0">
            <w:t>8</w:t>
          </w:r>
          <w:r w:rsidRPr="00A74C14">
            <w:t xml:space="preserve"> No. </w:t>
          </w:r>
          <w:r w:rsidR="00C41C51">
            <w:t>7</w:t>
          </w:r>
          <w:r w:rsidR="00052CDE">
            <w:t xml:space="preserve"> </w:t>
          </w:r>
          <w:proofErr w:type="spellStart"/>
          <w:r w:rsidR="00C41C51">
            <w:t>Juli</w:t>
          </w:r>
          <w:proofErr w:type="spellEnd"/>
          <w:r w:rsidR="00FB6FC0">
            <w:t xml:space="preserve"> 2024</w:t>
          </w:r>
        </w:p>
        <w:p w14:paraId="631975D2" w14:textId="77777777" w:rsidR="00DC2FC1" w:rsidRDefault="00DC2FC1" w:rsidP="00DC2FC1">
          <w:pPr>
            <w:pStyle w:val="Header"/>
            <w:jc w:val="right"/>
          </w:pPr>
          <w:proofErr w:type="spellStart"/>
          <w:r>
            <w:t>e</w:t>
          </w:r>
          <w:r w:rsidRPr="009440C1">
            <w:t>ISSN</w:t>
          </w:r>
          <w:proofErr w:type="spellEnd"/>
          <w:r w:rsidRPr="009440C1">
            <w:t xml:space="preserve">: </w:t>
          </w:r>
          <w:r w:rsidRPr="006C08A4">
            <w:t>2118</w:t>
          </w:r>
          <w:r>
            <w:t>-</w:t>
          </w:r>
          <w:r w:rsidRPr="006C08A4">
            <w:t>730</w:t>
          </w:r>
          <w:r>
            <w:t>0</w:t>
          </w:r>
        </w:p>
      </w:tc>
    </w:tr>
  </w:tbl>
  <w:p w14:paraId="1D73EC93" w14:textId="67A0606D" w:rsidR="005A4B82" w:rsidRDefault="005A4B82" w:rsidP="00BA1629">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03477682" wp14:editId="215FF38C">
              <wp:extent cx="5505450" cy="12890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626A31"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15213334" w14:textId="77777777" w:rsidR="005A4B82" w:rsidRDefault="005A4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C645A"/>
    <w:multiLevelType w:val="hybridMultilevel"/>
    <w:tmpl w:val="5A60802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323552B9"/>
    <w:multiLevelType w:val="hybridMultilevel"/>
    <w:tmpl w:val="A49E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463BB"/>
    <w:multiLevelType w:val="hybridMultilevel"/>
    <w:tmpl w:val="A790E796"/>
    <w:lvl w:ilvl="0" w:tplc="04090019">
      <w:start w:val="1"/>
      <w:numFmt w:val="lowerLetter"/>
      <w:lvlText w:val="%1."/>
      <w:lvlJc w:val="left"/>
      <w:pPr>
        <w:ind w:left="18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2F90148"/>
    <w:multiLevelType w:val="hybridMultilevel"/>
    <w:tmpl w:val="BBCABA4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94E6F66"/>
    <w:multiLevelType w:val="hybridMultilevel"/>
    <w:tmpl w:val="E418FB5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58B7175"/>
    <w:multiLevelType w:val="hybridMultilevel"/>
    <w:tmpl w:val="B54A4458"/>
    <w:lvl w:ilvl="0" w:tplc="0409000F">
      <w:start w:val="1"/>
      <w:numFmt w:val="decimal"/>
      <w:lvlText w:val="%1."/>
      <w:lvlJc w:val="left"/>
      <w:pPr>
        <w:ind w:left="18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A681479"/>
    <w:multiLevelType w:val="hybridMultilevel"/>
    <w:tmpl w:val="7F30EDAE"/>
    <w:lvl w:ilvl="0" w:tplc="0409000F">
      <w:start w:val="1"/>
      <w:numFmt w:val="decimal"/>
      <w:lvlText w:val="%1."/>
      <w:lvlJc w:val="left"/>
      <w:pPr>
        <w:ind w:left="18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64253771"/>
    <w:multiLevelType w:val="hybridMultilevel"/>
    <w:tmpl w:val="4B6029D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07"/>
    <w:rsid w:val="00006A5C"/>
    <w:rsid w:val="00014AF1"/>
    <w:rsid w:val="000156F7"/>
    <w:rsid w:val="00052CDE"/>
    <w:rsid w:val="0006173C"/>
    <w:rsid w:val="000665E4"/>
    <w:rsid w:val="00072AFE"/>
    <w:rsid w:val="00076500"/>
    <w:rsid w:val="00087F75"/>
    <w:rsid w:val="000A5E1C"/>
    <w:rsid w:val="000C5158"/>
    <w:rsid w:val="000C5339"/>
    <w:rsid w:val="000E434E"/>
    <w:rsid w:val="000F34F0"/>
    <w:rsid w:val="00104488"/>
    <w:rsid w:val="00111F6D"/>
    <w:rsid w:val="001179F5"/>
    <w:rsid w:val="00123D27"/>
    <w:rsid w:val="00126E24"/>
    <w:rsid w:val="00130FAE"/>
    <w:rsid w:val="0015081A"/>
    <w:rsid w:val="00152825"/>
    <w:rsid w:val="001567DC"/>
    <w:rsid w:val="00165877"/>
    <w:rsid w:val="00180639"/>
    <w:rsid w:val="00184251"/>
    <w:rsid w:val="001856C0"/>
    <w:rsid w:val="001939E8"/>
    <w:rsid w:val="00197ED2"/>
    <w:rsid w:val="001D55DC"/>
    <w:rsid w:val="001E041A"/>
    <w:rsid w:val="001E5B5D"/>
    <w:rsid w:val="001F28F5"/>
    <w:rsid w:val="001F4FF2"/>
    <w:rsid w:val="002100CB"/>
    <w:rsid w:val="00213986"/>
    <w:rsid w:val="00216177"/>
    <w:rsid w:val="00227DC8"/>
    <w:rsid w:val="00235073"/>
    <w:rsid w:val="00235900"/>
    <w:rsid w:val="00251898"/>
    <w:rsid w:val="00255F7F"/>
    <w:rsid w:val="00262BB5"/>
    <w:rsid w:val="00283EF4"/>
    <w:rsid w:val="002909B2"/>
    <w:rsid w:val="002969CE"/>
    <w:rsid w:val="002A2F0B"/>
    <w:rsid w:val="002A6105"/>
    <w:rsid w:val="002A63A2"/>
    <w:rsid w:val="002C4129"/>
    <w:rsid w:val="002D37D3"/>
    <w:rsid w:val="002F474A"/>
    <w:rsid w:val="003015D9"/>
    <w:rsid w:val="00301BA7"/>
    <w:rsid w:val="003020C1"/>
    <w:rsid w:val="00313E04"/>
    <w:rsid w:val="00343A92"/>
    <w:rsid w:val="0034734F"/>
    <w:rsid w:val="00351491"/>
    <w:rsid w:val="00363B67"/>
    <w:rsid w:val="0037302F"/>
    <w:rsid w:val="00374180"/>
    <w:rsid w:val="00374793"/>
    <w:rsid w:val="003867AE"/>
    <w:rsid w:val="0039269A"/>
    <w:rsid w:val="0039622F"/>
    <w:rsid w:val="003A5141"/>
    <w:rsid w:val="003B1F7C"/>
    <w:rsid w:val="003B735F"/>
    <w:rsid w:val="003C66C4"/>
    <w:rsid w:val="003C759B"/>
    <w:rsid w:val="003F3E95"/>
    <w:rsid w:val="00400E37"/>
    <w:rsid w:val="00401D11"/>
    <w:rsid w:val="004110DC"/>
    <w:rsid w:val="00430624"/>
    <w:rsid w:val="004511AD"/>
    <w:rsid w:val="0047397D"/>
    <w:rsid w:val="00473C71"/>
    <w:rsid w:val="00497844"/>
    <w:rsid w:val="004A0246"/>
    <w:rsid w:val="004D1F62"/>
    <w:rsid w:val="004D4330"/>
    <w:rsid w:val="004E7176"/>
    <w:rsid w:val="004F0E65"/>
    <w:rsid w:val="005053C7"/>
    <w:rsid w:val="00510355"/>
    <w:rsid w:val="00515EEB"/>
    <w:rsid w:val="005530A4"/>
    <w:rsid w:val="005540FC"/>
    <w:rsid w:val="00561E01"/>
    <w:rsid w:val="00581929"/>
    <w:rsid w:val="00582C87"/>
    <w:rsid w:val="005A4B82"/>
    <w:rsid w:val="005A7B47"/>
    <w:rsid w:val="005B3962"/>
    <w:rsid w:val="005C15B0"/>
    <w:rsid w:val="005E67E5"/>
    <w:rsid w:val="006062F7"/>
    <w:rsid w:val="00613912"/>
    <w:rsid w:val="006201B6"/>
    <w:rsid w:val="00622DA4"/>
    <w:rsid w:val="00656344"/>
    <w:rsid w:val="006607CB"/>
    <w:rsid w:val="00697F7E"/>
    <w:rsid w:val="006A0F5B"/>
    <w:rsid w:val="006A106D"/>
    <w:rsid w:val="006A37D0"/>
    <w:rsid w:val="006C0263"/>
    <w:rsid w:val="006C20ED"/>
    <w:rsid w:val="006E5467"/>
    <w:rsid w:val="006F7B57"/>
    <w:rsid w:val="00721EA3"/>
    <w:rsid w:val="00723C02"/>
    <w:rsid w:val="007254F5"/>
    <w:rsid w:val="00736692"/>
    <w:rsid w:val="00764A9B"/>
    <w:rsid w:val="00773C6C"/>
    <w:rsid w:val="007840D4"/>
    <w:rsid w:val="00793B21"/>
    <w:rsid w:val="007942D2"/>
    <w:rsid w:val="007A4026"/>
    <w:rsid w:val="007A4783"/>
    <w:rsid w:val="007C6C4A"/>
    <w:rsid w:val="007E0522"/>
    <w:rsid w:val="007F300A"/>
    <w:rsid w:val="007F5D91"/>
    <w:rsid w:val="00811CD8"/>
    <w:rsid w:val="00821C18"/>
    <w:rsid w:val="008221E1"/>
    <w:rsid w:val="00832760"/>
    <w:rsid w:val="008370CB"/>
    <w:rsid w:val="008427EE"/>
    <w:rsid w:val="008452F2"/>
    <w:rsid w:val="00851338"/>
    <w:rsid w:val="00860643"/>
    <w:rsid w:val="00860EBD"/>
    <w:rsid w:val="00863478"/>
    <w:rsid w:val="00875948"/>
    <w:rsid w:val="00881F74"/>
    <w:rsid w:val="008830C9"/>
    <w:rsid w:val="0088421E"/>
    <w:rsid w:val="008953AA"/>
    <w:rsid w:val="008960B9"/>
    <w:rsid w:val="008C49D5"/>
    <w:rsid w:val="008D240A"/>
    <w:rsid w:val="008D7421"/>
    <w:rsid w:val="008E086F"/>
    <w:rsid w:val="008F6127"/>
    <w:rsid w:val="008F720B"/>
    <w:rsid w:val="008F73F4"/>
    <w:rsid w:val="00931432"/>
    <w:rsid w:val="00936AFF"/>
    <w:rsid w:val="00937521"/>
    <w:rsid w:val="00943DF7"/>
    <w:rsid w:val="00953923"/>
    <w:rsid w:val="0095771D"/>
    <w:rsid w:val="00963D1D"/>
    <w:rsid w:val="00970B7E"/>
    <w:rsid w:val="00971059"/>
    <w:rsid w:val="009A079B"/>
    <w:rsid w:val="009A3BF2"/>
    <w:rsid w:val="009A4D64"/>
    <w:rsid w:val="009B0C29"/>
    <w:rsid w:val="009B65ED"/>
    <w:rsid w:val="009B70B1"/>
    <w:rsid w:val="009C75AA"/>
    <w:rsid w:val="00A001D6"/>
    <w:rsid w:val="00A06835"/>
    <w:rsid w:val="00A06CF6"/>
    <w:rsid w:val="00A1286B"/>
    <w:rsid w:val="00A148AD"/>
    <w:rsid w:val="00A313E6"/>
    <w:rsid w:val="00A314CE"/>
    <w:rsid w:val="00A419ED"/>
    <w:rsid w:val="00A4509C"/>
    <w:rsid w:val="00A5223B"/>
    <w:rsid w:val="00A64265"/>
    <w:rsid w:val="00A673B2"/>
    <w:rsid w:val="00A83CF3"/>
    <w:rsid w:val="00A8492A"/>
    <w:rsid w:val="00A86893"/>
    <w:rsid w:val="00A868F5"/>
    <w:rsid w:val="00AB26DD"/>
    <w:rsid w:val="00AB6274"/>
    <w:rsid w:val="00AB6DE6"/>
    <w:rsid w:val="00AC56B3"/>
    <w:rsid w:val="00AC6BED"/>
    <w:rsid w:val="00AE3EF3"/>
    <w:rsid w:val="00AF30C0"/>
    <w:rsid w:val="00AF3C5E"/>
    <w:rsid w:val="00AF4BE9"/>
    <w:rsid w:val="00AF4D40"/>
    <w:rsid w:val="00AF77DE"/>
    <w:rsid w:val="00B1003E"/>
    <w:rsid w:val="00B11C0B"/>
    <w:rsid w:val="00B17B9F"/>
    <w:rsid w:val="00B20142"/>
    <w:rsid w:val="00B24F82"/>
    <w:rsid w:val="00B25F0C"/>
    <w:rsid w:val="00B617A7"/>
    <w:rsid w:val="00B61CC7"/>
    <w:rsid w:val="00B658CB"/>
    <w:rsid w:val="00B71A92"/>
    <w:rsid w:val="00B77974"/>
    <w:rsid w:val="00B809ED"/>
    <w:rsid w:val="00B85099"/>
    <w:rsid w:val="00B86BA0"/>
    <w:rsid w:val="00B972BA"/>
    <w:rsid w:val="00BA1629"/>
    <w:rsid w:val="00BA3EDB"/>
    <w:rsid w:val="00BB24AA"/>
    <w:rsid w:val="00BB284F"/>
    <w:rsid w:val="00BD23AA"/>
    <w:rsid w:val="00BF474D"/>
    <w:rsid w:val="00C00099"/>
    <w:rsid w:val="00C016E7"/>
    <w:rsid w:val="00C058F6"/>
    <w:rsid w:val="00C41AFD"/>
    <w:rsid w:val="00C41C51"/>
    <w:rsid w:val="00C4533B"/>
    <w:rsid w:val="00C60450"/>
    <w:rsid w:val="00C71B35"/>
    <w:rsid w:val="00C71E97"/>
    <w:rsid w:val="00C91107"/>
    <w:rsid w:val="00CA035C"/>
    <w:rsid w:val="00CB2F8D"/>
    <w:rsid w:val="00CB63A2"/>
    <w:rsid w:val="00CC19C7"/>
    <w:rsid w:val="00CC1D2E"/>
    <w:rsid w:val="00CD1C89"/>
    <w:rsid w:val="00CD2370"/>
    <w:rsid w:val="00CD4A21"/>
    <w:rsid w:val="00CF58FF"/>
    <w:rsid w:val="00D035BA"/>
    <w:rsid w:val="00D076C7"/>
    <w:rsid w:val="00D2004E"/>
    <w:rsid w:val="00D228F7"/>
    <w:rsid w:val="00D26A63"/>
    <w:rsid w:val="00D26B93"/>
    <w:rsid w:val="00D527D8"/>
    <w:rsid w:val="00D541A7"/>
    <w:rsid w:val="00D64D75"/>
    <w:rsid w:val="00D768A8"/>
    <w:rsid w:val="00D7710C"/>
    <w:rsid w:val="00D81845"/>
    <w:rsid w:val="00D825B1"/>
    <w:rsid w:val="00D87781"/>
    <w:rsid w:val="00DA3EB7"/>
    <w:rsid w:val="00DA7DDE"/>
    <w:rsid w:val="00DB1086"/>
    <w:rsid w:val="00DB154D"/>
    <w:rsid w:val="00DB4A0D"/>
    <w:rsid w:val="00DB71EB"/>
    <w:rsid w:val="00DC01B3"/>
    <w:rsid w:val="00DC2FC1"/>
    <w:rsid w:val="00DC6EFA"/>
    <w:rsid w:val="00DD6922"/>
    <w:rsid w:val="00E12714"/>
    <w:rsid w:val="00E20E44"/>
    <w:rsid w:val="00E35E80"/>
    <w:rsid w:val="00E431F2"/>
    <w:rsid w:val="00E46449"/>
    <w:rsid w:val="00E47B44"/>
    <w:rsid w:val="00E601EF"/>
    <w:rsid w:val="00E74456"/>
    <w:rsid w:val="00E75311"/>
    <w:rsid w:val="00E75B8A"/>
    <w:rsid w:val="00E76918"/>
    <w:rsid w:val="00ED29D3"/>
    <w:rsid w:val="00EF2590"/>
    <w:rsid w:val="00F120CA"/>
    <w:rsid w:val="00F13E4C"/>
    <w:rsid w:val="00F471BF"/>
    <w:rsid w:val="00F60246"/>
    <w:rsid w:val="00F705F3"/>
    <w:rsid w:val="00F70E7D"/>
    <w:rsid w:val="00F91020"/>
    <w:rsid w:val="00F96CCC"/>
    <w:rsid w:val="00FA7246"/>
    <w:rsid w:val="00FB6FC0"/>
    <w:rsid w:val="00FC2461"/>
    <w:rsid w:val="00FD0C09"/>
    <w:rsid w:val="00FD3A01"/>
    <w:rsid w:val="00FE5F18"/>
    <w:rsid w:val="00FF58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9B01"/>
  <w15:docId w15:val="{72C8BFC6-D0C5-4639-98CD-C92C3AA9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paragraph" w:styleId="Heading5">
    <w:name w:val="heading 5"/>
    <w:basedOn w:val="Normal"/>
    <w:next w:val="Normal"/>
    <w:link w:val="Heading5Char"/>
    <w:uiPriority w:val="9"/>
    <w:semiHidden/>
    <w:unhideWhenUsed/>
    <w:qFormat/>
    <w:rsid w:val="008513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
    <w:basedOn w:val="Normal"/>
    <w:link w:val="ListParagraphChar"/>
    <w:uiPriority w:val="1"/>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
    <w:link w:val="ListParagraph"/>
    <w:uiPriority w:val="34"/>
    <w:locked/>
    <w:rsid w:val="00A06835"/>
    <w:rPr>
      <w:rFonts w:ascii="Tahoma" w:eastAsia="Tahoma" w:hAnsi="Tahoma" w:cs="Tahoma"/>
      <w:kern w:val="0"/>
      <w14:ligatures w14:val="none"/>
    </w:rPr>
  </w:style>
  <w:style w:type="character" w:customStyle="1" w:styleId="Heading1Char">
    <w:name w:val="Heading 1 Char"/>
    <w:basedOn w:val="DefaultParagraphFont"/>
    <w:link w:val="Heading1"/>
    <w:uiPriority w:val="9"/>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59"/>
    <w:rsid w:val="00B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2"/>
    <w:uiPriority w:val="42"/>
    <w:rsid w:val="00875948"/>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8759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rsid w:val="00400E37"/>
    <w:rPr>
      <w:sz w:val="16"/>
      <w:szCs w:val="16"/>
    </w:rPr>
  </w:style>
  <w:style w:type="character" w:customStyle="1" w:styleId="BalloonTextChar">
    <w:name w:val="Balloon Text Char"/>
    <w:basedOn w:val="DefaultParagraphFont"/>
    <w:link w:val="BalloonText"/>
    <w:uiPriority w:val="99"/>
    <w:rsid w:val="00400E37"/>
    <w:rPr>
      <w:rFonts w:ascii="Tahoma" w:eastAsia="Tahoma" w:hAnsi="Tahoma" w:cs="Tahoma"/>
      <w:kern w:val="0"/>
      <w:sz w:val="16"/>
      <w:szCs w:val="16"/>
      <w14:ligatures w14:val="none"/>
    </w:rPr>
  </w:style>
  <w:style w:type="character" w:styleId="UnresolvedMention">
    <w:name w:val="Unresolved Mention"/>
    <w:basedOn w:val="DefaultParagraphFont"/>
    <w:uiPriority w:val="99"/>
    <w:semiHidden/>
    <w:unhideWhenUsed/>
    <w:rsid w:val="00D81845"/>
    <w:rPr>
      <w:color w:val="605E5C"/>
      <w:shd w:val="clear" w:color="auto" w:fill="E1DFDD"/>
    </w:rPr>
  </w:style>
  <w:style w:type="character" w:customStyle="1" w:styleId="Heading5Char">
    <w:name w:val="Heading 5 Char"/>
    <w:basedOn w:val="DefaultParagraphFont"/>
    <w:link w:val="Heading5"/>
    <w:uiPriority w:val="9"/>
    <w:semiHidden/>
    <w:rsid w:val="00851338"/>
    <w:rPr>
      <w:rFonts w:asciiTheme="majorHAnsi" w:eastAsiaTheme="majorEastAsia" w:hAnsiTheme="majorHAnsi" w:cstheme="majorBidi"/>
      <w:color w:val="365F91"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aroyyaalkarimah@gmail.com1"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ema_yunita@ub.ac.id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sufianto@ub.ac.id2"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EE95C-7137-4431-8873-926D7DB1C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4930</Words>
  <Characters>28103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opan oke</cp:lastModifiedBy>
  <cp:revision>29</cp:revision>
  <cp:lastPrinted>2024-07-10T08:50:00Z</cp:lastPrinted>
  <dcterms:created xsi:type="dcterms:W3CDTF">2023-12-17T03:21:00Z</dcterms:created>
  <dcterms:modified xsi:type="dcterms:W3CDTF">2024-07-11T03:08:00Z</dcterms:modified>
</cp:coreProperties>
</file>