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07F5A" w14:textId="77777777" w:rsidR="00351DD4" w:rsidRPr="00351DD4" w:rsidRDefault="00575024" w:rsidP="00351DD4">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BE4EF6" w:rsidRPr="00BE4EF6">
        <w:rPr>
          <w:rFonts w:ascii="Times New Roman" w:hAnsi="Times New Roman" w:cs="Times New Roman"/>
          <w:b/>
          <w:sz w:val="28"/>
          <w:szCs w:val="28"/>
        </w:rPr>
        <w:t xml:space="preserve"> </w:t>
      </w:r>
      <w:r w:rsidR="00351DD4" w:rsidRPr="00351DD4">
        <w:rPr>
          <w:rFonts w:ascii="Times New Roman" w:hAnsi="Times New Roman" w:cs="Times New Roman"/>
          <w:b/>
          <w:sz w:val="28"/>
          <w:szCs w:val="28"/>
        </w:rPr>
        <w:t>EFISIENSI SIFAT TERMO ELEKTRIK MATERIAL NiCl2 MONOLAYER TERHADAP SUHU BERBASIS DENSITY FUNCTIONAL THEORY</w:t>
      </w:r>
    </w:p>
    <w:p w14:paraId="3F6912A9" w14:textId="2FE725E9" w:rsidR="00BE4EF6" w:rsidRDefault="00BE4EF6" w:rsidP="00351DD4">
      <w:pPr>
        <w:rPr>
          <w:rFonts w:ascii="Times New Roman" w:hAnsi="Times New Roman" w:cs="Times New Roman"/>
          <w:b/>
          <w:color w:val="000000" w:themeColor="text1"/>
          <w:lang w:val="fi-FI"/>
        </w:rPr>
      </w:pPr>
    </w:p>
    <w:p w14:paraId="0CC9DA3B" w14:textId="09B3B6C3" w:rsidR="00E95830" w:rsidRPr="005D3CA5" w:rsidRDefault="00351DD4" w:rsidP="005D3CA5">
      <w:pPr>
        <w:jc w:val="center"/>
        <w:rPr>
          <w:rFonts w:ascii="Times New Roman" w:hAnsi="Times New Roman" w:cs="Times New Roman"/>
          <w:b/>
          <w:color w:val="000000" w:themeColor="text1"/>
          <w:lang w:val="fi-FI"/>
        </w:rPr>
      </w:pPr>
      <w:r w:rsidRPr="00351DD4">
        <w:rPr>
          <w:rFonts w:ascii="Times New Roman" w:hAnsi="Times New Roman" w:cs="Times New Roman"/>
          <w:b/>
          <w:color w:val="000000" w:themeColor="text1"/>
          <w:lang w:val="fi-FI"/>
        </w:rPr>
        <w:t>Raygha Sihab Putra</w:t>
      </w:r>
    </w:p>
    <w:p w14:paraId="5AAFA3EC" w14:textId="562DCAD7" w:rsidR="00351DD4" w:rsidRPr="00351DD4" w:rsidRDefault="0056034A" w:rsidP="005D3CA5">
      <w:pPr>
        <w:jc w:val="center"/>
        <w:rPr>
          <w:rFonts w:ascii="Times New Roman" w:hAnsi="Times New Roman" w:cs="Times New Roman"/>
        </w:rPr>
      </w:pPr>
      <w:hyperlink r:id="rId8" w:history="1">
        <w:r w:rsidR="00351DD4" w:rsidRPr="00351DD4">
          <w:rPr>
            <w:rStyle w:val="Hyperlink"/>
            <w:rFonts w:ascii="Times New Roman" w:hAnsi="Times New Roman" w:cs="Times New Roman"/>
          </w:rPr>
          <w:t>rayghasihabputa@gm</w:t>
        </w:r>
        <w:bookmarkStart w:id="1" w:name="_GoBack"/>
        <w:bookmarkEnd w:id="1"/>
        <w:r w:rsidR="00351DD4" w:rsidRPr="00351DD4">
          <w:rPr>
            <w:rStyle w:val="Hyperlink"/>
            <w:rFonts w:ascii="Times New Roman" w:hAnsi="Times New Roman" w:cs="Times New Roman"/>
          </w:rPr>
          <w:t>ail.com</w:t>
        </w:r>
      </w:hyperlink>
    </w:p>
    <w:p w14:paraId="411F77DF" w14:textId="2F70AAAA" w:rsidR="00BE4EF6" w:rsidRPr="00351DD4" w:rsidRDefault="00351DD4" w:rsidP="007E0522">
      <w:pPr>
        <w:spacing w:line="276" w:lineRule="auto"/>
        <w:jc w:val="center"/>
        <w:rPr>
          <w:rFonts w:ascii="Times New Roman" w:hAnsi="Times New Roman" w:cs="Times New Roman"/>
          <w:b/>
          <w:bCs/>
          <w:sz w:val="24"/>
          <w:szCs w:val="24"/>
          <w:lang w:val="fi-FI"/>
        </w:rPr>
      </w:pPr>
      <w:r w:rsidRPr="00351DD4">
        <w:rPr>
          <w:rFonts w:ascii="Times New Roman" w:hAnsi="Times New Roman" w:cs="Times New Roman"/>
          <w:b/>
          <w:bCs/>
          <w:sz w:val="24"/>
          <w:szCs w:val="24"/>
          <w:lang w:val="fi-FI"/>
        </w:rPr>
        <w:t>Universitas Negri Jakarta</w:t>
      </w:r>
    </w:p>
    <w:p w14:paraId="104FFA7A" w14:textId="77777777" w:rsidR="00351DD4" w:rsidRPr="00E95830" w:rsidRDefault="00351DD4" w:rsidP="007E0522">
      <w:pPr>
        <w:spacing w:line="276" w:lineRule="auto"/>
        <w:jc w:val="center"/>
        <w:rPr>
          <w:rFonts w:ascii="Times New Roman" w:hAnsi="Times New Roman" w:cs="Times New Roman"/>
          <w:b/>
          <w:color w:val="000000" w:themeColor="text1"/>
          <w:sz w:val="24"/>
          <w:szCs w:val="24"/>
          <w:lang w:val="fi-FI"/>
        </w:rPr>
      </w:pPr>
    </w:p>
    <w:p w14:paraId="6DDE8B75" w14:textId="6A1ED477" w:rsidR="00C868F9" w:rsidRPr="00841C6F" w:rsidRDefault="000E434E" w:rsidP="00841C6F">
      <w:pPr>
        <w:spacing w:line="276" w:lineRule="auto"/>
        <w:jc w:val="center"/>
        <w:rPr>
          <w:rFonts w:ascii="Times New Roman" w:hAnsi="Times New Roman" w:cs="Times New Roman"/>
          <w:b/>
          <w:color w:val="000000" w:themeColor="text1"/>
          <w:sz w:val="24"/>
          <w:szCs w:val="24"/>
          <w:lang w:val="fi-FI"/>
        </w:rPr>
      </w:pPr>
      <w:r w:rsidRPr="00A14D86">
        <w:rPr>
          <w:rFonts w:ascii="Times New Roman" w:hAnsi="Times New Roman" w:cs="Times New Roman"/>
          <w:b/>
          <w:color w:val="000000" w:themeColor="text1"/>
          <w:sz w:val="24"/>
          <w:szCs w:val="24"/>
          <w:lang w:val="fi-FI"/>
        </w:rPr>
        <w:t>ABSTRA</w:t>
      </w:r>
      <w:r w:rsidR="00A8492A" w:rsidRPr="00A14D86">
        <w:rPr>
          <w:rFonts w:ascii="Times New Roman" w:hAnsi="Times New Roman" w:cs="Times New Roman"/>
          <w:b/>
          <w:color w:val="000000" w:themeColor="text1"/>
          <w:sz w:val="24"/>
          <w:szCs w:val="24"/>
          <w:lang w:val="fi-FI"/>
        </w:rPr>
        <w:t>K</w:t>
      </w:r>
    </w:p>
    <w:p w14:paraId="2D43F728" w14:textId="77777777" w:rsidR="00351DD4" w:rsidRPr="00351DD4" w:rsidRDefault="00351DD4" w:rsidP="00351DD4">
      <w:pPr>
        <w:jc w:val="both"/>
        <w:rPr>
          <w:rFonts w:ascii="Times New Roman" w:hAnsi="Times New Roman" w:cs="Times New Roman"/>
          <w:lang w:val="fi-FI"/>
        </w:rPr>
      </w:pPr>
      <w:r w:rsidRPr="00351DD4">
        <w:rPr>
          <w:rFonts w:ascii="Times New Roman" w:hAnsi="Times New Roman" w:cs="Times New Roman"/>
          <w:lang w:val="fi-FI"/>
        </w:rPr>
        <w:t>Teknologi yang terus berkembang sudah seharusnya mendorong para peneliti untuk berinovasi dalam pengembangan energi alternatif. Salah satu pendekatan yang dapat digunakan adalah dengan memanfaatkan energi panas yang terbuang ke lingkungan. Material monolayer NiCl₂ dengan sifat termoelektriknya, baik dari segi koefisien Seebeck, konduktivitas listrik, dan konduktivitas termal, memiliki potensi untuk diaplikasikan sebagai material termoelektrik yang efisien. Penelitian ini bertujuan untuk mempelajari sifat termoelektrik dari material NiCl₂ monolayer melalui pendekatan Density Functional Theory (DFT). Perhitungan ini melibatkan analisis terhadap struktur elektronik dan sifat termoelektrik untuk menentukan nilai figure of merit (ZT) sebagai indikator efisiensi termoelektrik. Hasil penelitian menunjukkan bahwa pada suhu 300 K, nilai ZT mencapai puncaknya, berbanding terbalik dengan nilai power factor yang dihasilkan. Nilai ZT yang tinggi pada suhu ini disebabkan oleh penurunan koefisien Seebeck dan peningkatan konduktivitas termal. Hal ini menunjukkan bahwa sifat termoelektrik material NiCl₂ monolayer paling optimal pada suhu yang lebih rendah.</w:t>
      </w:r>
    </w:p>
    <w:p w14:paraId="1F52E66C" w14:textId="00BDCBF5" w:rsidR="00841C6F" w:rsidRDefault="00351DD4" w:rsidP="00351DD4">
      <w:pPr>
        <w:jc w:val="both"/>
        <w:rPr>
          <w:rFonts w:ascii="Times New Roman" w:hAnsi="Times New Roman" w:cs="Times New Roman"/>
          <w:lang w:val="fi-FI"/>
        </w:rPr>
      </w:pPr>
      <w:r w:rsidRPr="00351DD4">
        <w:rPr>
          <w:rFonts w:ascii="Times New Roman" w:hAnsi="Times New Roman" w:cs="Times New Roman"/>
          <w:b/>
          <w:bCs/>
          <w:lang w:val="fi-FI"/>
        </w:rPr>
        <w:t>Kata Kunci</w:t>
      </w:r>
      <w:r w:rsidRPr="00351DD4">
        <w:rPr>
          <w:rFonts w:ascii="Times New Roman" w:hAnsi="Times New Roman" w:cs="Times New Roman"/>
          <w:lang w:val="fi-FI"/>
        </w:rPr>
        <w:t>: NiCl₂ monolayer, Density Functional Theory, koefisien Seebeck, konduktivitas listrik, konduktivitas termal, figure of merit.</w:t>
      </w:r>
    </w:p>
    <w:p w14:paraId="0C4632ED" w14:textId="77777777" w:rsidR="00351DD4" w:rsidRDefault="00351DD4" w:rsidP="00351DD4">
      <w:pPr>
        <w:jc w:val="both"/>
        <w:rPr>
          <w:rFonts w:ascii="Times New Roman" w:hAnsi="Times New Roman" w:cs="Times New Roman"/>
          <w:lang w:val="fi-FI"/>
        </w:rPr>
      </w:pPr>
    </w:p>
    <w:p w14:paraId="3936D5C4" w14:textId="77777777" w:rsidR="00351DD4" w:rsidRPr="00351DD4" w:rsidRDefault="00351DD4" w:rsidP="00351DD4">
      <w:pPr>
        <w:jc w:val="center"/>
        <w:rPr>
          <w:rFonts w:ascii="Times New Roman" w:eastAsia="Times New Roman" w:hAnsi="Times New Roman" w:cs="Times New Roman"/>
          <w:b/>
          <w:bCs/>
          <w:i/>
          <w:sz w:val="24"/>
          <w:szCs w:val="24"/>
        </w:rPr>
      </w:pPr>
      <w:r w:rsidRPr="00351DD4">
        <w:rPr>
          <w:rFonts w:ascii="Times New Roman" w:eastAsia="Times New Roman" w:hAnsi="Times New Roman" w:cs="Times New Roman"/>
          <w:b/>
          <w:bCs/>
          <w:i/>
          <w:sz w:val="24"/>
          <w:szCs w:val="24"/>
        </w:rPr>
        <w:t>ABSTRACT</w:t>
      </w:r>
    </w:p>
    <w:p w14:paraId="07B3873D" w14:textId="77777777" w:rsidR="00351DD4" w:rsidRPr="00351DD4" w:rsidRDefault="00351DD4" w:rsidP="00351DD4">
      <w:pPr>
        <w:jc w:val="both"/>
        <w:rPr>
          <w:rFonts w:ascii="Times New Roman" w:eastAsia="Times New Roman" w:hAnsi="Times New Roman" w:cs="Times New Roman"/>
          <w:i/>
        </w:rPr>
      </w:pPr>
      <w:r w:rsidRPr="00351DD4">
        <w:rPr>
          <w:rFonts w:ascii="Times New Roman" w:eastAsia="Times New Roman" w:hAnsi="Times New Roman" w:cs="Times New Roman"/>
          <w:i/>
        </w:rPr>
        <w:t>The continuous development of technology should encourage researchers to innovate in the development of alternative energy. One approach that can be utilized is harnessing the waste heat released into the environment. The monolayer NiCl₂ material, with its thermoelectric properties including Seebeck coefficient, electrical conductivity, and thermal conductivity, holds potential for application as an efficient thermoelectric material. This study aims to investigate the thermoelectric properties of monolayer NiCl₂ material through the Density Functional Theory (DFT) approach. The calculations involve an analysis of the electronic structure and thermoelectric properties to determine the figure of merit (ZT) as an indicator of thermoelectric efficiency. The results show that at a temperature of 300 K, the ZT value reaches its peak, inversely proportional to the generated power factor. The high ZT value at this temperature is due to the decrease in the Seebeck coefficient and the increase in thermal conductivity. This indicates that the thermoelectric properties of the monolayer NiCl₂ material are most optimal at lower temperatures.</w:t>
      </w:r>
    </w:p>
    <w:p w14:paraId="5B559B30" w14:textId="7C1C550F" w:rsidR="00DE64E7" w:rsidRDefault="00351DD4" w:rsidP="00351DD4">
      <w:pPr>
        <w:jc w:val="both"/>
        <w:rPr>
          <w:rFonts w:ascii="Times New Roman" w:eastAsia="Times New Roman" w:hAnsi="Times New Roman" w:cs="Times New Roman"/>
          <w:i/>
        </w:rPr>
      </w:pPr>
      <w:r w:rsidRPr="00351DD4">
        <w:rPr>
          <w:rFonts w:ascii="Times New Roman" w:eastAsia="Times New Roman" w:hAnsi="Times New Roman" w:cs="Times New Roman"/>
          <w:b/>
          <w:bCs/>
          <w:i/>
        </w:rPr>
        <w:t>Keywords</w:t>
      </w:r>
      <w:r w:rsidRPr="00351DD4">
        <w:rPr>
          <w:rFonts w:ascii="Times New Roman" w:eastAsia="Times New Roman" w:hAnsi="Times New Roman" w:cs="Times New Roman"/>
          <w:i/>
        </w:rPr>
        <w:t>: NiCl₂ monolayer, Density Functional Theory, Seebeck coefficient, electrical conductivity, thermal conductivity, figure of merit.</w:t>
      </w:r>
    </w:p>
    <w:p w14:paraId="65F8172C" w14:textId="77777777" w:rsidR="00351DD4" w:rsidRPr="00351DD4" w:rsidRDefault="00351DD4" w:rsidP="00351DD4">
      <w:pPr>
        <w:jc w:val="both"/>
        <w:rPr>
          <w:rFonts w:ascii="Times New Roman" w:eastAsia="Times New Roman" w:hAnsi="Times New Roman" w:cs="Times New Roman"/>
          <w:i/>
        </w:rPr>
      </w:pPr>
    </w:p>
    <w:p w14:paraId="3E83E333" w14:textId="65306951" w:rsidR="000E434E" w:rsidRPr="00C30B63" w:rsidRDefault="00DA3EB7" w:rsidP="00904D25">
      <w:pPr>
        <w:jc w:val="both"/>
        <w:rPr>
          <w:rFonts w:ascii="Times New Roman" w:hAnsi="Times New Roman" w:cs="Times New Roman"/>
          <w:b/>
          <w:color w:val="000000" w:themeColor="text1"/>
          <w:sz w:val="24"/>
          <w:szCs w:val="24"/>
        </w:rPr>
      </w:pPr>
      <w:r w:rsidRPr="00C30B63">
        <w:rPr>
          <w:rFonts w:ascii="Times New Roman" w:hAnsi="Times New Roman" w:cs="Times New Roman"/>
          <w:b/>
          <w:color w:val="000000" w:themeColor="text1"/>
          <w:sz w:val="24"/>
          <w:szCs w:val="24"/>
        </w:rPr>
        <w:t>P</w:t>
      </w:r>
      <w:r w:rsidR="006E39F7" w:rsidRPr="00C30B63">
        <w:rPr>
          <w:rFonts w:ascii="Times New Roman" w:hAnsi="Times New Roman" w:cs="Times New Roman"/>
          <w:b/>
          <w:color w:val="000000" w:themeColor="text1"/>
          <w:sz w:val="24"/>
          <w:szCs w:val="24"/>
        </w:rPr>
        <w:t>E</w:t>
      </w:r>
      <w:r w:rsidR="006E39F7" w:rsidRPr="00C30B63">
        <w:rPr>
          <w:rFonts w:ascii="Times New Roman" w:hAnsi="Times New Roman" w:cs="Times New Roman"/>
          <w:color w:val="FFFFFF" w:themeColor="background1"/>
          <w:sz w:val="5"/>
          <w:szCs w:val="24"/>
        </w:rPr>
        <w:t>i</w:t>
      </w:r>
      <w:r w:rsidRPr="00C30B63">
        <w:rPr>
          <w:rFonts w:ascii="Times New Roman" w:hAnsi="Times New Roman" w:cs="Times New Roman"/>
          <w:b/>
          <w:color w:val="000000" w:themeColor="text1"/>
          <w:sz w:val="24"/>
          <w:szCs w:val="24"/>
        </w:rPr>
        <w:t>ND</w:t>
      </w:r>
      <w:r w:rsidR="006E39F7" w:rsidRPr="00C30B63">
        <w:rPr>
          <w:rFonts w:ascii="Times New Roman" w:hAnsi="Times New Roman" w:cs="Times New Roman"/>
          <w:b/>
          <w:color w:val="000000" w:themeColor="text1"/>
          <w:sz w:val="24"/>
          <w:szCs w:val="24"/>
        </w:rPr>
        <w:t>A</w:t>
      </w:r>
      <w:r w:rsidR="006E39F7" w:rsidRPr="00C30B63">
        <w:rPr>
          <w:rFonts w:ascii="Times New Roman" w:hAnsi="Times New Roman" w:cs="Times New Roman"/>
          <w:color w:val="FFFFFF" w:themeColor="background1"/>
          <w:sz w:val="5"/>
          <w:szCs w:val="24"/>
        </w:rPr>
        <w:t>i</w:t>
      </w:r>
      <w:r w:rsidRPr="00C30B63">
        <w:rPr>
          <w:rFonts w:ascii="Times New Roman" w:hAnsi="Times New Roman" w:cs="Times New Roman"/>
          <w:b/>
          <w:color w:val="000000" w:themeColor="text1"/>
          <w:sz w:val="24"/>
          <w:szCs w:val="24"/>
        </w:rPr>
        <w:t>HULU</w:t>
      </w:r>
      <w:r w:rsidR="006E39F7" w:rsidRPr="00C30B63">
        <w:rPr>
          <w:rFonts w:ascii="Times New Roman" w:hAnsi="Times New Roman" w:cs="Times New Roman"/>
          <w:b/>
          <w:color w:val="000000" w:themeColor="text1"/>
          <w:sz w:val="24"/>
          <w:szCs w:val="24"/>
        </w:rPr>
        <w:t>A</w:t>
      </w:r>
      <w:r w:rsidR="006E39F7" w:rsidRPr="00C30B63">
        <w:rPr>
          <w:rFonts w:ascii="Times New Roman" w:hAnsi="Times New Roman" w:cs="Times New Roman"/>
          <w:color w:val="FFFFFF" w:themeColor="background1"/>
          <w:sz w:val="5"/>
          <w:szCs w:val="24"/>
        </w:rPr>
        <w:t>i</w:t>
      </w:r>
      <w:r w:rsidRPr="00C30B63">
        <w:rPr>
          <w:rFonts w:ascii="Times New Roman" w:hAnsi="Times New Roman" w:cs="Times New Roman"/>
          <w:b/>
          <w:color w:val="000000" w:themeColor="text1"/>
          <w:sz w:val="24"/>
          <w:szCs w:val="24"/>
        </w:rPr>
        <w:t>N</w:t>
      </w:r>
    </w:p>
    <w:p w14:paraId="5B5A606D" w14:textId="77777777" w:rsidR="00351DD4" w:rsidRPr="00351DD4" w:rsidRDefault="00351DD4" w:rsidP="00351DD4">
      <w:pPr>
        <w:ind w:firstLine="360"/>
        <w:jc w:val="both"/>
        <w:rPr>
          <w:rFonts w:ascii="Times New Roman" w:hAnsi="Times New Roman" w:cs="Times New Roman"/>
          <w:sz w:val="24"/>
          <w:szCs w:val="24"/>
        </w:rPr>
      </w:pPr>
      <w:r w:rsidRPr="00351DD4">
        <w:rPr>
          <w:rFonts w:ascii="Times New Roman" w:hAnsi="Times New Roman" w:cs="Times New Roman"/>
          <w:sz w:val="24"/>
          <w:szCs w:val="24"/>
        </w:rPr>
        <w:t xml:space="preserve">Kebutuhan energi listrik meningkat di era globalisasi tanpa diimbangi pengembangan energi alternatif, disertai kurangnya perhatian terhadap penghematan energi, mengakibatkan ketidakmampuan dalam pemenuhan kebutuhan energi jangka panjang (Sasmita, 2019). Teknologi yang terus berkembang sudah seharusnya mendorong para peneliti untuk berinovasi dalam pengembangan energi alternatif (Sumarjo, 2017). Salah satu pendekatan yang dapat digunakan adalah dengan memanfaatkan energi panas yang terbuang ke lingkungan dari mesin yang sedang beroperasi, seperti pada pembangkit listrik tenaga gas dan uap yang saat ini hanya memiliki efisiensi sekitar 30 – 40%, artinya banyak panas yang </w:t>
      </w:r>
      <w:r w:rsidRPr="00351DD4">
        <w:rPr>
          <w:rFonts w:ascii="Times New Roman" w:hAnsi="Times New Roman" w:cs="Times New Roman"/>
          <w:sz w:val="24"/>
          <w:szCs w:val="24"/>
        </w:rPr>
        <w:lastRenderedPageBreak/>
        <w:t>terbuang dari pembangkit listrik (Roekettino, 2010).</w:t>
      </w:r>
    </w:p>
    <w:p w14:paraId="35321907" w14:textId="77777777" w:rsidR="00351DD4" w:rsidRPr="00351DD4" w:rsidRDefault="00351DD4" w:rsidP="00351DD4">
      <w:pPr>
        <w:ind w:firstLine="360"/>
        <w:jc w:val="both"/>
        <w:rPr>
          <w:rFonts w:ascii="Times New Roman" w:hAnsi="Times New Roman" w:cs="Times New Roman"/>
          <w:sz w:val="24"/>
          <w:szCs w:val="24"/>
        </w:rPr>
      </w:pPr>
      <w:r w:rsidRPr="00351DD4">
        <w:rPr>
          <w:rFonts w:ascii="Times New Roman" w:hAnsi="Times New Roman" w:cs="Times New Roman"/>
          <w:sz w:val="24"/>
          <w:szCs w:val="24"/>
        </w:rPr>
        <w:t>Termoelektrik merupakan metode langsung untuk mengubah energi panas menjadi energi listrik. Untuk melakukan konversi ini, digunakan sebuah perangkat yang disebut generator termoelektrik. Generator termoelektrik adalah alat yang memanfaatkan konduktivitas panas dari sebuah lempengan logam untuk menghasilkan tegangan listrik (Anwar,2014). Material yang digunakan dalam generator termoelektrik terdiri dari dua jenis semikonduktor yang berbeda, yaitu tipe-p dan tipe-n. rinsip kerja generator termoelektrik didasarkan pada efek Seebeck yang ditemukan oleh T.J. Seebeck pada tahun 1821. Efek Seebeck bekerja dengan menghubungkan dua jenis semikonduktor yang berbeda pada salah satu ujungnya, lalu memberikan suhu yang berbeda pada sambungan tersebut, sehingga menyebabkan perbedaan tegangan antara kedua ujung (Bangun, 2018).</w:t>
      </w:r>
    </w:p>
    <w:p w14:paraId="5DF6FCCE" w14:textId="77777777" w:rsidR="00351DD4" w:rsidRPr="00351DD4" w:rsidRDefault="00351DD4" w:rsidP="00351DD4">
      <w:pPr>
        <w:ind w:firstLine="360"/>
        <w:jc w:val="both"/>
        <w:rPr>
          <w:rFonts w:ascii="Times New Roman" w:hAnsi="Times New Roman" w:cs="Times New Roman"/>
          <w:sz w:val="24"/>
          <w:szCs w:val="24"/>
        </w:rPr>
      </w:pPr>
      <w:r w:rsidRPr="00351DD4">
        <w:rPr>
          <w:rFonts w:ascii="Times New Roman" w:hAnsi="Times New Roman" w:cs="Times New Roman"/>
          <w:sz w:val="24"/>
          <w:szCs w:val="24"/>
        </w:rPr>
        <w:t xml:space="preserve">Prinsip kerja generator termoelektrik yang menggunakan semikonduktor tipe-p (dengan kekurangan elektron) dan tipe-n (dengan kelebihan elektron) melibatkan pemanasan kedua logam, menyebabkan elektron pada logam yang dipanaskan bergerak lebih cepat daripada yang dingin. Perpindahan elektron dari logam panas ke logam dingin menciptakan medan listrik, yang menghasilkan tegangan listrik melalui sambungan termoelektrik. Besarnya tegangan listrik tergantung pada perbedaan suhu, dan sifat termoelektrik bisa dinilai dengan parameter figure of merit (ZT) yang mengukur efisiensi material sebagai termoelektrik (Goldsmid, 2016). </w:t>
      </w:r>
    </w:p>
    <w:p w14:paraId="674D4DD0" w14:textId="77777777" w:rsidR="00351DD4" w:rsidRPr="00351DD4" w:rsidRDefault="00351DD4" w:rsidP="00351DD4">
      <w:pPr>
        <w:ind w:firstLine="360"/>
        <w:jc w:val="both"/>
        <w:rPr>
          <w:rFonts w:ascii="Times New Roman" w:hAnsi="Times New Roman" w:cs="Times New Roman"/>
          <w:sz w:val="24"/>
          <w:szCs w:val="24"/>
        </w:rPr>
      </w:pPr>
      <w:r w:rsidRPr="00351DD4">
        <w:rPr>
          <w:rFonts w:ascii="Times New Roman" w:hAnsi="Times New Roman" w:cs="Times New Roman"/>
          <w:sz w:val="24"/>
          <w:szCs w:val="24"/>
        </w:rPr>
        <w:t>Hal yang penting dalam pembangkit listrik termoelektrik adalah materialnya. Material yang digunakan sebagai material termoelektrik umumnya menggunakan bahan yang bersifat semikonduktor karena bahan ini memiliki peluang yang besar dalam meningkatkan nilai ZT dengan melakukan modifikasi struktur kristal dan elektroniknya. Selain itu, material yang baik untuk termoelektrik adalah material yang mempunyai nilai koefisien Seebeck yang tinggi, nilai konduktivitas listrik yang tinggi, dan konduktivitas termal yang rendah. (Hyun-Sik, 2015)</w:t>
      </w:r>
    </w:p>
    <w:p w14:paraId="1BAF22BF" w14:textId="77777777" w:rsidR="00351DD4" w:rsidRPr="00351DD4" w:rsidRDefault="00351DD4" w:rsidP="00351DD4">
      <w:pPr>
        <w:ind w:firstLine="360"/>
        <w:jc w:val="both"/>
        <w:rPr>
          <w:rFonts w:ascii="Times New Roman" w:hAnsi="Times New Roman" w:cs="Times New Roman"/>
          <w:sz w:val="24"/>
          <w:szCs w:val="24"/>
        </w:rPr>
      </w:pPr>
      <w:r w:rsidRPr="00351DD4">
        <w:rPr>
          <w:rFonts w:ascii="Times New Roman" w:hAnsi="Times New Roman" w:cs="Times New Roman"/>
          <w:sz w:val="24"/>
          <w:szCs w:val="24"/>
        </w:rPr>
        <w:t>Penelitian ini memanfaatkan Material NiCl2 sebagai semikonduktor yang menjanjikan dalam aplikasi teknologi dengan sifat termoelektrik. Dengan struktur kristal yang unik, NiCl2 memiliki potensi untuk konversi energi panas menjadi energi listrik melalui efek termoelektrik, memungkinkannya digunakan dalam berbagai aplikasi seperti pembangkit listrik termoelektrik, pendinginan termoelektrik, dan sensor suhu. Kestabilan kimia dan termal yang baik menjadikannya tahan terhadap kondisi lingkungan yang ekstrim, sementara kemampuan untuk dikendalikan secara elektronik dan didoping memungkinkan penyesuaian sifat termoelektriknya sesuai dengan kebutuhan aplikasi tertentu (Prayitno, 2023).</w:t>
      </w:r>
    </w:p>
    <w:p w14:paraId="28D4A85E" w14:textId="77777777" w:rsidR="00351DD4" w:rsidRPr="00351DD4" w:rsidRDefault="00351DD4" w:rsidP="00351DD4">
      <w:pPr>
        <w:ind w:firstLine="360"/>
        <w:jc w:val="both"/>
        <w:rPr>
          <w:rFonts w:ascii="Times New Roman" w:hAnsi="Times New Roman" w:cs="Times New Roman"/>
          <w:sz w:val="24"/>
          <w:szCs w:val="24"/>
        </w:rPr>
      </w:pPr>
      <w:r w:rsidRPr="00351DD4">
        <w:rPr>
          <w:rFonts w:ascii="Times New Roman" w:hAnsi="Times New Roman" w:cs="Times New Roman"/>
          <w:sz w:val="24"/>
          <w:szCs w:val="24"/>
        </w:rPr>
        <w:t>Penelitian ini akan banyak melihat perubahan pada sifat termoelektrik dengan melihat perubahan konduktivitas termal dan efek seebeck yang berubah ketika dilakukan perlakuan suhu yang berbeda pada skala monolayer material. perhitungan skala monolayer dilakukan karena hal ini dapat merepresentasikan material secara bulk disamping proses komputasi yang akan berjalan dengan lebih cepat.</w:t>
      </w:r>
    </w:p>
    <w:p w14:paraId="7B197C1B" w14:textId="014BF3B8" w:rsidR="00BE4EF6" w:rsidRPr="00C30B63" w:rsidRDefault="00351DD4" w:rsidP="00351DD4">
      <w:pPr>
        <w:ind w:firstLine="360"/>
        <w:jc w:val="both"/>
        <w:rPr>
          <w:rFonts w:ascii="Times New Roman" w:hAnsi="Times New Roman" w:cs="Times New Roman"/>
          <w:sz w:val="24"/>
          <w:szCs w:val="24"/>
          <w:lang w:val="fi-FI"/>
        </w:rPr>
      </w:pPr>
      <w:r w:rsidRPr="00351DD4">
        <w:rPr>
          <w:rFonts w:ascii="Times New Roman" w:hAnsi="Times New Roman" w:cs="Times New Roman"/>
          <w:sz w:val="24"/>
          <w:szCs w:val="24"/>
        </w:rPr>
        <w:t>Berdasarkan uraian diatas maka akan dilakukan penelitian untuk mengetahui Efesiensi sifat Termoelektrik Material NiCl2 monolayer terhadap Perubahan Suhu. Perhitungan sifat termoelektrik berbasis Density Functional Theory (DFT) dengan fungsi Energi Exchange-Correlation Generalized Gradient Approximation (GGA) diimplementasikan dengan OpenMX akan menjadi dasar metode pada penelitian ini (Ozaki, 2009). Dengan studi ini diharapkan memberikan pemahaman mengenai Material NiCl2 secara khusus dan pengaruh suhu terhadap sifat termoelektrik material NiCl2 monolayer yang memiliki aplikasi yang menjanjikan dalam perangkat termoelektrik sehingga memperluas jangkauan material dua dimensi untuk aplikasi spintronik di masa depan.</w:t>
      </w:r>
    </w:p>
    <w:p w14:paraId="2957F376" w14:textId="6316B4C1" w:rsidR="00AF4BE9" w:rsidRPr="000B13D1" w:rsidRDefault="005A7B47" w:rsidP="001E18E0">
      <w:pPr>
        <w:jc w:val="both"/>
        <w:rPr>
          <w:rFonts w:ascii="Times New Roman" w:hAnsi="Times New Roman" w:cs="Times New Roman"/>
          <w:b/>
          <w:color w:val="000000" w:themeColor="text1"/>
          <w:sz w:val="24"/>
          <w:szCs w:val="24"/>
          <w:lang w:val="id-ID"/>
        </w:rPr>
      </w:pPr>
      <w:r w:rsidRPr="000B13D1">
        <w:rPr>
          <w:rFonts w:ascii="Times New Roman" w:hAnsi="Times New Roman" w:cs="Times New Roman"/>
          <w:b/>
          <w:color w:val="000000" w:themeColor="text1"/>
          <w:sz w:val="24"/>
          <w:szCs w:val="24"/>
          <w:lang w:val="id-ID"/>
        </w:rPr>
        <w:lastRenderedPageBreak/>
        <w:t>M</w:t>
      </w:r>
      <w:r w:rsidR="006E39F7" w:rsidRPr="000B13D1">
        <w:rPr>
          <w:rFonts w:ascii="Times New Roman" w:hAnsi="Times New Roman" w:cs="Times New Roman"/>
          <w:b/>
          <w:color w:val="000000" w:themeColor="text1"/>
          <w:sz w:val="24"/>
          <w:szCs w:val="24"/>
          <w:lang w:val="id-ID"/>
        </w:rPr>
        <w:t>E</w:t>
      </w:r>
      <w:r w:rsidRPr="000B13D1">
        <w:rPr>
          <w:rFonts w:ascii="Times New Roman" w:hAnsi="Times New Roman" w:cs="Times New Roman"/>
          <w:b/>
          <w:color w:val="000000" w:themeColor="text1"/>
          <w:sz w:val="24"/>
          <w:szCs w:val="24"/>
          <w:lang w:val="id-ID"/>
        </w:rPr>
        <w:t>TODOLOGI</w:t>
      </w:r>
    </w:p>
    <w:p w14:paraId="464E1F19" w14:textId="77777777" w:rsidR="00351DD4" w:rsidRPr="00351DD4" w:rsidRDefault="00351DD4" w:rsidP="00351DD4">
      <w:pPr>
        <w:ind w:firstLine="567"/>
        <w:jc w:val="both"/>
        <w:rPr>
          <w:rFonts w:ascii="Times New Roman" w:hAnsi="Times New Roman" w:cs="Times New Roman"/>
          <w:sz w:val="24"/>
          <w:szCs w:val="24"/>
          <w:lang w:val="fi-FI"/>
        </w:rPr>
      </w:pPr>
      <w:r w:rsidRPr="00351DD4">
        <w:rPr>
          <w:rFonts w:ascii="Times New Roman" w:hAnsi="Times New Roman" w:cs="Times New Roman"/>
          <w:sz w:val="24"/>
          <w:szCs w:val="24"/>
          <w:lang w:val="fi-FI"/>
        </w:rPr>
        <w:t xml:space="preserve">Penelitian ini menggunakan metode komputasi. Metode komputasi yang dilakukan yaitu dengan melakukan perhitungan sifat termoelektrik berbasis Density Functional Theory (DFT) dalam Generalized Gradient Approximation (GGA) yang diimplementasikan dengan OpenMX  dan BoltzTrap (Ozaki et al., n.d.)⁠. OpenMX (Open source package for Material eXplorer) adalah paket perangkat lunak untuk simulasi material skala nano berdasarkan Density Functional Theory (DFT) (Hohenberg &amp; Kohn, 1964; Kohn &amp; Sham, 1965)⁠. Norm-conserving Pseudopotentials (Troullier &amp; Martins, 1991)⁠ dan Pseudo-atomic Localized Basis Functions (Ozaki, 2003; Ozaki &amp; Kino, 2004)⁠ digunakan dalam perhitungan struktur elektronik. </w:t>
      </w:r>
    </w:p>
    <w:p w14:paraId="32602C67" w14:textId="77777777" w:rsidR="00351DD4" w:rsidRDefault="00351DD4" w:rsidP="00351DD4">
      <w:pPr>
        <w:ind w:firstLine="567"/>
        <w:jc w:val="both"/>
        <w:rPr>
          <w:rFonts w:ascii="Times New Roman" w:hAnsi="Times New Roman" w:cs="Times New Roman"/>
          <w:sz w:val="24"/>
          <w:szCs w:val="24"/>
          <w:lang w:val="fi-FI"/>
        </w:rPr>
      </w:pPr>
      <w:r w:rsidRPr="00351DD4">
        <w:rPr>
          <w:rFonts w:ascii="Times New Roman" w:hAnsi="Times New Roman" w:cs="Times New Roman"/>
          <w:sz w:val="24"/>
          <w:szCs w:val="24"/>
          <w:lang w:val="fi-FI"/>
        </w:rPr>
        <w:t xml:space="preserve">Perhitungan struktur elektronik dilakukan pada material NiCl2 monolayer untuk mengetahui pengaruh perubahan suhu pada sifat termoelektrik material NiCl2 monolayer. Perhitungan sifat termoelektriknya akan dideskripsikan melalui perubahan besaran koefisien seebeck, konduktivitas termal, dan konduktivitas listriknya. </w:t>
      </w:r>
    </w:p>
    <w:p w14:paraId="57029CFC" w14:textId="77777777" w:rsidR="00351DD4" w:rsidRDefault="00351DD4" w:rsidP="00351DD4">
      <w:pPr>
        <w:jc w:val="both"/>
        <w:rPr>
          <w:rFonts w:ascii="Times New Roman" w:hAnsi="Times New Roman" w:cs="Times New Roman"/>
          <w:sz w:val="24"/>
          <w:szCs w:val="24"/>
          <w:lang w:val="fi-FI"/>
        </w:rPr>
      </w:pPr>
    </w:p>
    <w:p w14:paraId="3E0A1E1D" w14:textId="229D85C9" w:rsidR="007E0522" w:rsidRDefault="00A86893" w:rsidP="00351DD4">
      <w:pPr>
        <w:jc w:val="both"/>
        <w:rPr>
          <w:rFonts w:ascii="Times New Roman" w:hAnsi="Times New Roman" w:cs="Times New Roman"/>
          <w:b/>
          <w:bCs/>
          <w:color w:val="000000" w:themeColor="text1"/>
          <w:sz w:val="24"/>
          <w:szCs w:val="24"/>
          <w:lang w:val="en-ID"/>
        </w:rPr>
      </w:pPr>
      <w:r w:rsidRPr="00410B95">
        <w:rPr>
          <w:rFonts w:ascii="Times New Roman" w:hAnsi="Times New Roman" w:cs="Times New Roman"/>
          <w:b/>
          <w:bCs/>
          <w:color w:val="000000" w:themeColor="text1"/>
          <w:sz w:val="24"/>
          <w:szCs w:val="24"/>
          <w:lang w:val="en-ID"/>
        </w:rPr>
        <w:t xml:space="preserve">HASIL </w:t>
      </w:r>
      <w:r w:rsidR="00497844" w:rsidRPr="00410B95">
        <w:rPr>
          <w:rFonts w:ascii="Times New Roman" w:hAnsi="Times New Roman" w:cs="Times New Roman"/>
          <w:b/>
          <w:bCs/>
          <w:color w:val="000000" w:themeColor="text1"/>
          <w:sz w:val="24"/>
          <w:szCs w:val="24"/>
          <w:lang w:val="en-ID"/>
        </w:rPr>
        <w:t>DAN PEMBAHASAN</w:t>
      </w:r>
    </w:p>
    <w:p w14:paraId="10222ED0" w14:textId="4F692B93" w:rsidR="00351DD4" w:rsidRDefault="00351DD4" w:rsidP="00351DD4">
      <w:pPr>
        <w:ind w:firstLine="567"/>
        <w:jc w:val="both"/>
        <w:rPr>
          <w:rFonts w:ascii="Times New Roman" w:hAnsi="Times New Roman" w:cs="Times New Roman"/>
          <w:color w:val="000000" w:themeColor="text1"/>
          <w:sz w:val="24"/>
          <w:szCs w:val="24"/>
          <w:lang w:val="en-ID"/>
        </w:rPr>
      </w:pPr>
      <w:r w:rsidRPr="00351DD4">
        <w:rPr>
          <w:rFonts w:ascii="Times New Roman" w:hAnsi="Times New Roman" w:cs="Times New Roman"/>
          <w:color w:val="000000" w:themeColor="text1"/>
          <w:sz w:val="24"/>
          <w:szCs w:val="24"/>
          <w:lang w:val="en-ID"/>
        </w:rPr>
        <w:t>Pada penelitian ini telah dilakukan penelitan mengenai termoelektrik berbasis Density Functional Theory</w:t>
      </w:r>
      <w:r>
        <w:rPr>
          <w:rFonts w:ascii="Times New Roman" w:hAnsi="Times New Roman" w:cs="Times New Roman"/>
          <w:color w:val="000000" w:themeColor="text1"/>
          <w:sz w:val="24"/>
          <w:szCs w:val="24"/>
          <w:lang w:val="en-ID"/>
        </w:rPr>
        <w:t xml:space="preserve"> </w:t>
      </w:r>
      <w:r w:rsidRPr="00351DD4">
        <w:rPr>
          <w:rFonts w:ascii="Times New Roman" w:hAnsi="Times New Roman" w:cs="Times New Roman"/>
          <w:color w:val="000000" w:themeColor="text1"/>
          <w:sz w:val="24"/>
          <w:szCs w:val="24"/>
          <w:lang w:val="en-ID"/>
        </w:rPr>
        <w:t>(DFT). Penelitian ini menggunakan satu parameter input, yaitu parameter fisis, yang meliputi parameter suhu dengan suhu 300 K, 400 K, dan 500 K. Sifat termoelektrik yang dianalisa dalam penelitian ini adalah koefisien Seebeck, konduktivitas listrik, dan konduktivitas termal.</w:t>
      </w:r>
    </w:p>
    <w:p w14:paraId="10B9875D" w14:textId="5051C5D9" w:rsidR="004436EC" w:rsidRPr="00351DD4" w:rsidRDefault="004436EC" w:rsidP="004436EC">
      <w:pPr>
        <w:ind w:firstLine="567"/>
        <w:jc w:val="center"/>
        <w:rPr>
          <w:rFonts w:ascii="Times New Roman" w:hAnsi="Times New Roman" w:cs="Times New Roman"/>
          <w:color w:val="000000" w:themeColor="text1"/>
          <w:sz w:val="24"/>
          <w:szCs w:val="24"/>
          <w:lang w:val="en-ID"/>
        </w:rPr>
      </w:pPr>
      <w:r w:rsidRPr="004436EC">
        <w:rPr>
          <w:rFonts w:ascii="Calibri" w:eastAsia="Calibri" w:hAnsi="Calibri" w:cs="Calibri"/>
          <w:noProof/>
        </w:rPr>
        <w:drawing>
          <wp:inline distT="0" distB="0" distL="0" distR="0" wp14:anchorId="6C200373" wp14:editId="048A19E7">
            <wp:extent cx="3308692" cy="2077237"/>
            <wp:effectExtent l="0" t="0" r="6350" b="0"/>
            <wp:docPr id="1706140081" name="Picture 5"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140081" name="Picture 5" descr="A graph of a graph&#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487" t="11325" r="8205" b="4914"/>
                    <a:stretch/>
                  </pic:blipFill>
                  <pic:spPr bwMode="auto">
                    <a:xfrm>
                      <a:off x="0" y="0"/>
                      <a:ext cx="3333590" cy="2092868"/>
                    </a:xfrm>
                    <a:prstGeom prst="rect">
                      <a:avLst/>
                    </a:prstGeom>
                    <a:noFill/>
                    <a:ln>
                      <a:noFill/>
                    </a:ln>
                    <a:extLst>
                      <a:ext uri="{53640926-AAD7-44D8-BBD7-CCE9431645EC}">
                        <a14:shadowObscured xmlns:a14="http://schemas.microsoft.com/office/drawing/2010/main"/>
                      </a:ext>
                    </a:extLst>
                  </pic:spPr>
                </pic:pic>
              </a:graphicData>
            </a:graphic>
          </wp:inline>
        </w:drawing>
      </w:r>
    </w:p>
    <w:p w14:paraId="74B8CE76" w14:textId="6F525643" w:rsidR="00351DD4" w:rsidRPr="004436EC" w:rsidRDefault="004436EC" w:rsidP="004436EC">
      <w:pPr>
        <w:jc w:val="center"/>
        <w:rPr>
          <w:rFonts w:ascii="Times New Roman" w:hAnsi="Times New Roman" w:cs="Times New Roman"/>
          <w:i/>
          <w:iCs/>
          <w:color w:val="000000" w:themeColor="text1"/>
          <w:lang w:val="en-ID"/>
        </w:rPr>
      </w:pPr>
      <w:r w:rsidRPr="004436EC">
        <w:rPr>
          <w:rFonts w:ascii="Times New Roman" w:hAnsi="Times New Roman" w:cs="Times New Roman"/>
          <w:i/>
          <w:iCs/>
          <w:color w:val="000000" w:themeColor="text1"/>
          <w:lang w:val="en-ID"/>
        </w:rPr>
        <w:t>Gambar 15 Perbandingan Energi dengan koefisien seebeck</w:t>
      </w:r>
    </w:p>
    <w:p w14:paraId="6F671EAB" w14:textId="61B927F6" w:rsidR="004B3142" w:rsidRDefault="004436EC" w:rsidP="004E29C7">
      <w:pPr>
        <w:ind w:firstLine="567"/>
        <w:jc w:val="both"/>
        <w:rPr>
          <w:rFonts w:ascii="Times New Roman" w:hAnsi="Times New Roman" w:cs="Times New Roman"/>
          <w:i/>
          <w:iCs/>
          <w:color w:val="000000" w:themeColor="text1"/>
          <w:sz w:val="24"/>
          <w:szCs w:val="24"/>
          <w:lang w:val="en-ID"/>
        </w:rPr>
      </w:pPr>
      <w:r w:rsidRPr="004436EC">
        <w:rPr>
          <w:rFonts w:ascii="Times New Roman" w:hAnsi="Times New Roman" w:cs="Times New Roman"/>
          <w:i/>
          <w:iCs/>
          <w:color w:val="000000" w:themeColor="text1"/>
          <w:sz w:val="24"/>
          <w:szCs w:val="24"/>
          <w:lang w:val="en-ID"/>
        </w:rPr>
        <w:t>Hasil koefisien Seebeck yang didapatkan pada penelitian kali ini dapat dilihat pada gambar 15. Penelitian kali ini menunjukan bahwa pada suhu 300 K memiliki nilai koefisien Seebeck tertinggi diantara suhu pada monolayer NICl2  dengan nilai koefisien Seebeck tertinggi sebesar 1657,97 μV/K dan nilai min -1765.73 μV/K. Untuk suhu 400 yang memiliki nilai koefisien Seebeck terbesar kedua dengan nilai koefisien Seebeck sebesar 1237.31 μV/K dan nilai min -1319.27 μV/K. Sedangkan untuk suhu 500 yang memiliki nilai koefisien Seebeck paling kecil dengan nilai koefisien Seebeck sebesar 988.182 μV/K dan nilai min -1051.2 μV/K. Nilai koefisien Seebeck dari masing-masing monolayer NiCl2 dapat dilihat pada tabel 3</w:t>
      </w:r>
    </w:p>
    <w:p w14:paraId="2A29E783" w14:textId="6D5398D6" w:rsidR="004B3142" w:rsidRPr="004B3142" w:rsidRDefault="004B3142" w:rsidP="004B3142">
      <w:pPr>
        <w:ind w:firstLine="567"/>
        <w:jc w:val="center"/>
        <w:rPr>
          <w:rFonts w:ascii="Times New Roman" w:hAnsi="Times New Roman" w:cs="Times New Roman"/>
          <w:color w:val="000000" w:themeColor="text1"/>
          <w:lang w:val="en-ID"/>
        </w:rPr>
      </w:pPr>
      <w:r w:rsidRPr="004B3142">
        <w:rPr>
          <w:rFonts w:ascii="Times New Roman" w:hAnsi="Times New Roman" w:cs="Times New Roman"/>
          <w:color w:val="000000" w:themeColor="text1"/>
          <w:lang w:val="en-ID"/>
        </w:rPr>
        <w:t>Table 3. Nilai koeffisien seebeck terhadap suhu</w:t>
      </w:r>
    </w:p>
    <w:tbl>
      <w:tblPr>
        <w:tblW w:w="6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52"/>
        <w:gridCol w:w="2072"/>
        <w:gridCol w:w="2345"/>
      </w:tblGrid>
      <w:tr w:rsidR="004436EC" w:rsidRPr="004436EC" w14:paraId="74FC9707" w14:textId="77777777" w:rsidTr="004E29C7">
        <w:trPr>
          <w:trHeight w:val="352"/>
          <w:jc w:val="center"/>
        </w:trPr>
        <w:tc>
          <w:tcPr>
            <w:tcW w:w="1852" w:type="dxa"/>
          </w:tcPr>
          <w:p w14:paraId="5F69144D" w14:textId="77777777" w:rsidR="004436EC" w:rsidRPr="004436EC" w:rsidRDefault="004436EC" w:rsidP="004E29C7">
            <w:pPr>
              <w:spacing w:before="202"/>
              <w:ind w:left="117" w:right="2"/>
              <w:jc w:val="center"/>
              <w:rPr>
                <w:rFonts w:ascii="Times New Roman" w:eastAsia="Times New Roman" w:hAnsi="Times New Roman" w:cs="Times New Roman"/>
                <w:lang w:val="id-ID"/>
              </w:rPr>
            </w:pPr>
            <w:r w:rsidRPr="004436EC">
              <w:rPr>
                <w:rFonts w:ascii="Times New Roman" w:eastAsia="Times New Roman" w:hAnsi="Times New Roman" w:cs="Times New Roman"/>
                <w:lang w:val="id-ID"/>
              </w:rPr>
              <w:t>Suhu</w:t>
            </w:r>
          </w:p>
        </w:tc>
        <w:tc>
          <w:tcPr>
            <w:tcW w:w="2072" w:type="dxa"/>
            <w:hideMark/>
          </w:tcPr>
          <w:p w14:paraId="5D3CAAA8" w14:textId="77777777" w:rsidR="004436EC" w:rsidRPr="004436EC" w:rsidRDefault="004436EC" w:rsidP="004E29C7">
            <w:pPr>
              <w:spacing w:before="202"/>
              <w:ind w:left="117" w:right="2"/>
              <w:jc w:val="center"/>
              <w:rPr>
                <w:rFonts w:ascii="Times New Roman" w:eastAsia="Times New Roman" w:hAnsi="Times New Roman" w:cs="Times New Roman"/>
                <w:lang w:val="id-ID"/>
              </w:rPr>
            </w:pPr>
            <w:r w:rsidRPr="004436EC">
              <w:rPr>
                <w:rFonts w:ascii="Times New Roman" w:eastAsia="Times New Roman" w:hAnsi="Times New Roman" w:cs="Times New Roman"/>
                <w:lang w:val="id-ID"/>
              </w:rPr>
              <w:t>Nilai Max</w:t>
            </w:r>
          </w:p>
        </w:tc>
        <w:tc>
          <w:tcPr>
            <w:tcW w:w="2345" w:type="dxa"/>
            <w:hideMark/>
          </w:tcPr>
          <w:p w14:paraId="7B6BE351" w14:textId="77777777" w:rsidR="004436EC" w:rsidRPr="004436EC" w:rsidRDefault="004436EC" w:rsidP="004E29C7">
            <w:pPr>
              <w:spacing w:before="139"/>
              <w:ind w:left="111"/>
              <w:jc w:val="center"/>
              <w:rPr>
                <w:rFonts w:ascii="Times New Roman" w:eastAsia="Times New Roman" w:hAnsi="Times New Roman" w:cs="Times New Roman"/>
                <w:lang w:val="id-ID"/>
              </w:rPr>
            </w:pPr>
            <w:r w:rsidRPr="004436EC">
              <w:rPr>
                <w:rFonts w:ascii="Times New Roman" w:eastAsia="Times New Roman" w:hAnsi="Times New Roman" w:cs="Times New Roman"/>
                <w:lang w:val="id-ID"/>
              </w:rPr>
              <w:t>Nilai Min</w:t>
            </w:r>
          </w:p>
        </w:tc>
      </w:tr>
      <w:tr w:rsidR="004436EC" w:rsidRPr="004436EC" w14:paraId="34CFAB86" w14:textId="77777777" w:rsidTr="004E29C7">
        <w:trPr>
          <w:trHeight w:val="177"/>
          <w:jc w:val="center"/>
        </w:trPr>
        <w:tc>
          <w:tcPr>
            <w:tcW w:w="1852" w:type="dxa"/>
          </w:tcPr>
          <w:p w14:paraId="193AEA72" w14:textId="77777777" w:rsidR="004436EC" w:rsidRPr="004436EC" w:rsidRDefault="004436EC" w:rsidP="004E29C7">
            <w:pPr>
              <w:ind w:left="117"/>
              <w:jc w:val="center"/>
              <w:rPr>
                <w:rFonts w:ascii="Times New Roman" w:eastAsia="Times New Roman" w:hAnsi="Times New Roman" w:cs="Times New Roman"/>
                <w:lang w:val="id-ID"/>
              </w:rPr>
            </w:pPr>
            <w:r w:rsidRPr="004436EC">
              <w:rPr>
                <w:rFonts w:ascii="Times New Roman" w:eastAsia="Times New Roman" w:hAnsi="Times New Roman" w:cs="Times New Roman"/>
                <w:lang w:val="id-ID"/>
              </w:rPr>
              <w:t>300 K</w:t>
            </w:r>
          </w:p>
        </w:tc>
        <w:tc>
          <w:tcPr>
            <w:tcW w:w="2072" w:type="dxa"/>
            <w:hideMark/>
          </w:tcPr>
          <w:p w14:paraId="0440D77B" w14:textId="77777777" w:rsidR="004436EC" w:rsidRPr="004436EC" w:rsidRDefault="004436EC" w:rsidP="004E29C7">
            <w:pPr>
              <w:ind w:left="117"/>
              <w:jc w:val="center"/>
              <w:rPr>
                <w:rFonts w:ascii="Times New Roman" w:eastAsia="Times New Roman" w:hAnsi="Times New Roman" w:cs="Times New Roman"/>
                <w:lang w:val="id-ID"/>
              </w:rPr>
            </w:pPr>
            <w:r w:rsidRPr="004436EC">
              <w:rPr>
                <w:rFonts w:ascii="Times New Roman" w:eastAsia="Times New Roman" w:hAnsi="Times New Roman" w:cs="Times New Roman"/>
                <w:lang w:val="id-ID"/>
              </w:rPr>
              <w:t xml:space="preserve">1657,97 </w:t>
            </w:r>
            <w:r w:rsidRPr="004436EC">
              <w:rPr>
                <w:rFonts w:ascii="Times New Roman" w:eastAsia="Times New Roman" w:hAnsi="Times New Roman" w:cs="Times New Roman"/>
                <w:color w:val="4D5156"/>
                <w:shd w:val="clear" w:color="auto" w:fill="FFFFFF"/>
              </w:rPr>
              <w:t>μ</w:t>
            </w:r>
            <w:r w:rsidRPr="004436EC">
              <w:rPr>
                <w:rFonts w:ascii="Times New Roman" w:eastAsia="Times New Roman" w:hAnsi="Times New Roman" w:cs="Times New Roman"/>
                <w:lang w:val="id-ID"/>
              </w:rPr>
              <w:t>V/K</w:t>
            </w:r>
          </w:p>
        </w:tc>
        <w:tc>
          <w:tcPr>
            <w:tcW w:w="2345" w:type="dxa"/>
            <w:hideMark/>
          </w:tcPr>
          <w:p w14:paraId="469748C6" w14:textId="77777777" w:rsidR="004436EC" w:rsidRPr="004436EC" w:rsidRDefault="004436EC" w:rsidP="004E29C7">
            <w:pPr>
              <w:ind w:left="111" w:right="1"/>
              <w:jc w:val="center"/>
              <w:rPr>
                <w:rFonts w:ascii="Times New Roman" w:eastAsia="Times New Roman" w:hAnsi="Times New Roman" w:cs="Times New Roman"/>
                <w:lang w:val="id-ID"/>
              </w:rPr>
            </w:pPr>
            <w:r w:rsidRPr="004436EC">
              <w:rPr>
                <w:rFonts w:ascii="Times New Roman" w:eastAsia="Times New Roman" w:hAnsi="Times New Roman" w:cs="Times New Roman"/>
                <w:lang w:val="id-ID"/>
              </w:rPr>
              <w:t>-1765.73</w:t>
            </w:r>
            <w:r w:rsidRPr="004436EC">
              <w:rPr>
                <w:rFonts w:ascii="Times New Roman" w:eastAsia="Times New Roman" w:hAnsi="Times New Roman" w:cs="Times New Roman"/>
                <w:color w:val="4D5156"/>
                <w:shd w:val="clear" w:color="auto" w:fill="FFFFFF"/>
              </w:rPr>
              <w:t xml:space="preserve"> μ</w:t>
            </w:r>
            <w:r w:rsidRPr="004436EC">
              <w:rPr>
                <w:rFonts w:ascii="Times New Roman" w:eastAsia="Times New Roman" w:hAnsi="Times New Roman" w:cs="Times New Roman"/>
                <w:lang w:val="id-ID"/>
              </w:rPr>
              <w:t>V/K</w:t>
            </w:r>
          </w:p>
        </w:tc>
      </w:tr>
      <w:tr w:rsidR="004436EC" w:rsidRPr="004436EC" w14:paraId="19123276" w14:textId="77777777" w:rsidTr="004E29C7">
        <w:trPr>
          <w:trHeight w:val="235"/>
          <w:jc w:val="center"/>
        </w:trPr>
        <w:tc>
          <w:tcPr>
            <w:tcW w:w="1852" w:type="dxa"/>
          </w:tcPr>
          <w:p w14:paraId="1DF3F41F" w14:textId="77777777" w:rsidR="004436EC" w:rsidRPr="004436EC" w:rsidRDefault="004436EC" w:rsidP="004E29C7">
            <w:pPr>
              <w:spacing w:before="126"/>
              <w:ind w:left="117"/>
              <w:jc w:val="center"/>
              <w:rPr>
                <w:rFonts w:ascii="Times New Roman" w:eastAsia="Times New Roman" w:hAnsi="Times New Roman" w:cs="Times New Roman"/>
                <w:lang w:val="id-ID"/>
              </w:rPr>
            </w:pPr>
            <w:r w:rsidRPr="004436EC">
              <w:rPr>
                <w:rFonts w:ascii="Times New Roman" w:eastAsia="Times New Roman" w:hAnsi="Times New Roman" w:cs="Times New Roman"/>
                <w:lang w:val="id-ID"/>
              </w:rPr>
              <w:t>400 K</w:t>
            </w:r>
          </w:p>
        </w:tc>
        <w:tc>
          <w:tcPr>
            <w:tcW w:w="2072" w:type="dxa"/>
            <w:hideMark/>
          </w:tcPr>
          <w:p w14:paraId="32E904D5" w14:textId="77777777" w:rsidR="004436EC" w:rsidRPr="004436EC" w:rsidRDefault="004436EC" w:rsidP="004E29C7">
            <w:pPr>
              <w:spacing w:before="126"/>
              <w:ind w:left="117"/>
              <w:jc w:val="center"/>
              <w:rPr>
                <w:rFonts w:ascii="Times New Roman" w:eastAsia="Times New Roman" w:hAnsi="Times New Roman" w:cs="Times New Roman"/>
                <w:lang w:val="id-ID"/>
              </w:rPr>
            </w:pPr>
            <w:r w:rsidRPr="004436EC">
              <w:rPr>
                <w:rFonts w:ascii="Times New Roman" w:eastAsia="Times New Roman" w:hAnsi="Times New Roman" w:cs="Times New Roman"/>
                <w:lang w:val="id-ID"/>
              </w:rPr>
              <w:t xml:space="preserve">1237.31 </w:t>
            </w:r>
            <w:r w:rsidRPr="004436EC">
              <w:rPr>
                <w:rFonts w:ascii="Times New Roman" w:eastAsia="Times New Roman" w:hAnsi="Times New Roman" w:cs="Times New Roman"/>
                <w:color w:val="4D5156"/>
                <w:shd w:val="clear" w:color="auto" w:fill="FFFFFF"/>
              </w:rPr>
              <w:t>μ</w:t>
            </w:r>
            <w:r w:rsidRPr="004436EC">
              <w:rPr>
                <w:rFonts w:ascii="Times New Roman" w:eastAsia="Times New Roman" w:hAnsi="Times New Roman" w:cs="Times New Roman"/>
                <w:lang w:val="id-ID"/>
              </w:rPr>
              <w:t>V/K</w:t>
            </w:r>
          </w:p>
        </w:tc>
        <w:tc>
          <w:tcPr>
            <w:tcW w:w="2345" w:type="dxa"/>
            <w:hideMark/>
          </w:tcPr>
          <w:p w14:paraId="306B225E" w14:textId="77777777" w:rsidR="004436EC" w:rsidRPr="004436EC" w:rsidRDefault="004436EC" w:rsidP="004E29C7">
            <w:pPr>
              <w:spacing w:before="126"/>
              <w:ind w:left="111" w:right="1"/>
              <w:jc w:val="center"/>
              <w:rPr>
                <w:rFonts w:ascii="Times New Roman" w:eastAsia="Times New Roman" w:hAnsi="Times New Roman" w:cs="Times New Roman"/>
                <w:lang w:val="id-ID"/>
              </w:rPr>
            </w:pPr>
            <w:r w:rsidRPr="004436EC">
              <w:rPr>
                <w:rFonts w:ascii="Times New Roman" w:eastAsia="Times New Roman" w:hAnsi="Times New Roman" w:cs="Times New Roman"/>
                <w:lang w:val="id-ID"/>
              </w:rPr>
              <w:t xml:space="preserve">-1319.27 </w:t>
            </w:r>
            <w:r w:rsidRPr="004436EC">
              <w:rPr>
                <w:rFonts w:ascii="Times New Roman" w:eastAsia="Times New Roman" w:hAnsi="Times New Roman" w:cs="Times New Roman"/>
                <w:color w:val="4D5156"/>
                <w:shd w:val="clear" w:color="auto" w:fill="FFFFFF"/>
              </w:rPr>
              <w:t>μ</w:t>
            </w:r>
            <w:r w:rsidRPr="004436EC">
              <w:rPr>
                <w:rFonts w:ascii="Times New Roman" w:eastAsia="Times New Roman" w:hAnsi="Times New Roman" w:cs="Times New Roman"/>
                <w:lang w:val="id-ID"/>
              </w:rPr>
              <w:t>V/K</w:t>
            </w:r>
          </w:p>
        </w:tc>
      </w:tr>
      <w:tr w:rsidR="004436EC" w:rsidRPr="004436EC" w14:paraId="48DF5762" w14:textId="77777777" w:rsidTr="004E29C7">
        <w:trPr>
          <w:trHeight w:val="291"/>
          <w:jc w:val="center"/>
        </w:trPr>
        <w:tc>
          <w:tcPr>
            <w:tcW w:w="1852" w:type="dxa"/>
          </w:tcPr>
          <w:p w14:paraId="6A26A930" w14:textId="77777777" w:rsidR="004436EC" w:rsidRPr="004436EC" w:rsidRDefault="004436EC" w:rsidP="004E29C7">
            <w:pPr>
              <w:spacing w:before="126"/>
              <w:ind w:left="117" w:right="3"/>
              <w:jc w:val="center"/>
              <w:rPr>
                <w:rFonts w:ascii="Times New Roman" w:eastAsia="Times New Roman" w:hAnsi="Times New Roman" w:cs="Times New Roman"/>
                <w:lang w:val="id-ID"/>
              </w:rPr>
            </w:pPr>
            <w:r w:rsidRPr="004436EC">
              <w:rPr>
                <w:rFonts w:ascii="Times New Roman" w:eastAsia="Times New Roman" w:hAnsi="Times New Roman" w:cs="Times New Roman"/>
                <w:lang w:val="id-ID"/>
              </w:rPr>
              <w:t>500 K</w:t>
            </w:r>
          </w:p>
        </w:tc>
        <w:tc>
          <w:tcPr>
            <w:tcW w:w="2072" w:type="dxa"/>
            <w:hideMark/>
          </w:tcPr>
          <w:p w14:paraId="68358BD9" w14:textId="77777777" w:rsidR="004436EC" w:rsidRPr="004436EC" w:rsidRDefault="004436EC" w:rsidP="004E29C7">
            <w:pPr>
              <w:spacing w:before="126"/>
              <w:ind w:left="117" w:right="3"/>
              <w:jc w:val="center"/>
              <w:rPr>
                <w:rFonts w:ascii="Times New Roman" w:eastAsia="Times New Roman" w:hAnsi="Times New Roman" w:cs="Times New Roman"/>
                <w:lang w:val="id-ID"/>
              </w:rPr>
            </w:pPr>
            <w:r w:rsidRPr="004436EC">
              <w:rPr>
                <w:rFonts w:ascii="Times New Roman" w:eastAsia="Times New Roman" w:hAnsi="Times New Roman" w:cs="Times New Roman"/>
                <w:lang w:val="id-ID"/>
              </w:rPr>
              <w:t xml:space="preserve">988.182 </w:t>
            </w:r>
            <w:r w:rsidRPr="004436EC">
              <w:rPr>
                <w:rFonts w:ascii="Times New Roman" w:eastAsia="Times New Roman" w:hAnsi="Times New Roman" w:cs="Times New Roman"/>
                <w:color w:val="4D5156"/>
                <w:shd w:val="clear" w:color="auto" w:fill="FFFFFF"/>
              </w:rPr>
              <w:t>μ</w:t>
            </w:r>
            <w:r w:rsidRPr="004436EC">
              <w:rPr>
                <w:rFonts w:ascii="Times New Roman" w:eastAsia="Times New Roman" w:hAnsi="Times New Roman" w:cs="Times New Roman"/>
                <w:lang w:val="id-ID"/>
              </w:rPr>
              <w:t>V/K</w:t>
            </w:r>
          </w:p>
        </w:tc>
        <w:tc>
          <w:tcPr>
            <w:tcW w:w="2345" w:type="dxa"/>
            <w:hideMark/>
          </w:tcPr>
          <w:p w14:paraId="6942F5DF" w14:textId="77777777" w:rsidR="004436EC" w:rsidRPr="004436EC" w:rsidRDefault="004436EC" w:rsidP="004E29C7">
            <w:pPr>
              <w:spacing w:before="126"/>
              <w:ind w:left="111" w:right="1"/>
              <w:jc w:val="center"/>
              <w:rPr>
                <w:rFonts w:ascii="Times New Roman" w:eastAsia="Times New Roman" w:hAnsi="Times New Roman" w:cs="Times New Roman"/>
                <w:lang w:val="id-ID"/>
              </w:rPr>
            </w:pPr>
            <w:r w:rsidRPr="004436EC">
              <w:rPr>
                <w:rFonts w:ascii="Times New Roman" w:eastAsia="Times New Roman" w:hAnsi="Times New Roman" w:cs="Times New Roman"/>
                <w:lang w:val="id-ID"/>
              </w:rPr>
              <w:t xml:space="preserve">-1051.2 </w:t>
            </w:r>
            <w:r w:rsidRPr="004436EC">
              <w:rPr>
                <w:rFonts w:ascii="Times New Roman" w:eastAsia="Times New Roman" w:hAnsi="Times New Roman" w:cs="Times New Roman"/>
                <w:color w:val="4D5156"/>
                <w:shd w:val="clear" w:color="auto" w:fill="FFFFFF"/>
              </w:rPr>
              <w:t>μ</w:t>
            </w:r>
            <w:r w:rsidRPr="004436EC">
              <w:rPr>
                <w:rFonts w:ascii="Times New Roman" w:eastAsia="Times New Roman" w:hAnsi="Times New Roman" w:cs="Times New Roman"/>
                <w:lang w:val="id-ID"/>
              </w:rPr>
              <w:t>V/K</w:t>
            </w:r>
          </w:p>
        </w:tc>
      </w:tr>
    </w:tbl>
    <w:p w14:paraId="44C4325D" w14:textId="052B67AE" w:rsidR="004436EC" w:rsidRDefault="004B3142" w:rsidP="004B3142">
      <w:pPr>
        <w:ind w:firstLine="567"/>
        <w:rPr>
          <w:rFonts w:ascii="Times New Roman" w:hAnsi="Times New Roman" w:cs="Times New Roman"/>
          <w:color w:val="000000" w:themeColor="text1"/>
          <w:sz w:val="24"/>
          <w:szCs w:val="24"/>
          <w:lang w:val="en-ID"/>
        </w:rPr>
      </w:pPr>
      <w:r w:rsidRPr="004B3142">
        <w:rPr>
          <w:rFonts w:ascii="Times New Roman" w:hAnsi="Times New Roman" w:cs="Times New Roman"/>
          <w:color w:val="000000" w:themeColor="text1"/>
          <w:sz w:val="24"/>
          <w:szCs w:val="24"/>
          <w:lang w:val="en-ID"/>
        </w:rPr>
        <w:lastRenderedPageBreak/>
        <w:t>Pada gambar 3 Juga disajikan grafik pengaruh dari suhu terhadap koefisien Seebeck. Dalam grafik tersebut terlihat bahwa dengan meningkatnya suhu, nilai dari koedfisien seebeck mengalami penurunan . Hal terbebut dapat disimpulakan bahwasannya material NiCl2 mememilki semikonduktor tipe-n yang mana memiliki muatan electron yang lebih tinggi</w:t>
      </w:r>
    </w:p>
    <w:p w14:paraId="00309501" w14:textId="330A75E6" w:rsidR="004B3142" w:rsidRPr="004B3142" w:rsidRDefault="004B3142" w:rsidP="004B3142">
      <w:pPr>
        <w:ind w:firstLine="567"/>
        <w:jc w:val="center"/>
        <w:rPr>
          <w:rFonts w:ascii="Times New Roman" w:hAnsi="Times New Roman" w:cs="Times New Roman"/>
          <w:color w:val="000000" w:themeColor="text1"/>
          <w:sz w:val="24"/>
          <w:szCs w:val="24"/>
          <w:lang w:val="en-ID"/>
        </w:rPr>
      </w:pPr>
      <w:r w:rsidRPr="004B3142">
        <w:rPr>
          <w:rFonts w:ascii="Calibri" w:eastAsia="Calibri" w:hAnsi="Calibri" w:cs="Calibri"/>
          <w:noProof/>
          <w:sz w:val="24"/>
          <w:szCs w:val="24"/>
        </w:rPr>
        <w:drawing>
          <wp:inline distT="0" distB="0" distL="0" distR="0" wp14:anchorId="3359B8A8" wp14:editId="7592FDE1">
            <wp:extent cx="3855379" cy="2487598"/>
            <wp:effectExtent l="0" t="0" r="0" b="8255"/>
            <wp:docPr id="14728312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0">
                      <a:extLst>
                        <a:ext uri="{28A0092B-C50C-407E-A947-70E740481C1C}">
                          <a14:useLocalDpi xmlns:a14="http://schemas.microsoft.com/office/drawing/2010/main" val="0"/>
                        </a:ext>
                      </a:extLst>
                    </a:blip>
                    <a:srcRect t="11574" r="8636"/>
                    <a:stretch/>
                  </pic:blipFill>
                  <pic:spPr bwMode="auto">
                    <a:xfrm>
                      <a:off x="0" y="0"/>
                      <a:ext cx="3862686" cy="2492313"/>
                    </a:xfrm>
                    <a:prstGeom prst="rect">
                      <a:avLst/>
                    </a:prstGeom>
                    <a:noFill/>
                    <a:ln>
                      <a:noFill/>
                    </a:ln>
                    <a:extLst>
                      <a:ext uri="{53640926-AAD7-44D8-BBD7-CCE9431645EC}">
                        <a14:shadowObscured xmlns:a14="http://schemas.microsoft.com/office/drawing/2010/main"/>
                      </a:ext>
                    </a:extLst>
                  </pic:spPr>
                </pic:pic>
              </a:graphicData>
            </a:graphic>
          </wp:inline>
        </w:drawing>
      </w:r>
    </w:p>
    <w:p w14:paraId="7FB66FA0" w14:textId="7A43A9E1" w:rsidR="004B3142" w:rsidRDefault="004B3142" w:rsidP="004B3142">
      <w:pPr>
        <w:jc w:val="center"/>
        <w:rPr>
          <w:rFonts w:ascii="Times New Roman" w:hAnsi="Times New Roman" w:cs="Times New Roman"/>
          <w:i/>
          <w:iCs/>
          <w:color w:val="000000" w:themeColor="text1"/>
          <w:lang w:val="id-ID"/>
        </w:rPr>
      </w:pPr>
      <w:r w:rsidRPr="004B3142">
        <w:rPr>
          <w:rFonts w:ascii="Times New Roman" w:hAnsi="Times New Roman" w:cs="Times New Roman"/>
          <w:i/>
          <w:iCs/>
          <w:color w:val="000000" w:themeColor="text1"/>
          <w:lang w:val="id-ID"/>
        </w:rPr>
        <w:t>Gambar 16 Perbandingan suhu dengan koefisien seebeck</w:t>
      </w:r>
    </w:p>
    <w:p w14:paraId="1BAAB419" w14:textId="3C44C9FA" w:rsidR="004B3142" w:rsidRPr="004B3142" w:rsidRDefault="004B3142" w:rsidP="004B3142">
      <w:pPr>
        <w:ind w:firstLine="567"/>
        <w:jc w:val="both"/>
        <w:rPr>
          <w:rFonts w:ascii="Times New Roman" w:hAnsi="Times New Roman" w:cs="Times New Roman"/>
          <w:color w:val="000000" w:themeColor="text1"/>
          <w:sz w:val="24"/>
          <w:szCs w:val="24"/>
          <w:lang w:val="id-ID"/>
        </w:rPr>
      </w:pPr>
      <w:r w:rsidRPr="004B3142">
        <w:rPr>
          <w:rFonts w:ascii="Times New Roman" w:hAnsi="Times New Roman" w:cs="Times New Roman"/>
          <w:color w:val="000000" w:themeColor="text1"/>
          <w:sz w:val="24"/>
          <w:szCs w:val="24"/>
          <w:lang w:val="id-ID"/>
        </w:rPr>
        <w:t>Pengambilan nilai koeifsien seebeck ini diambil dengan mengeserkan energi fermi dengan menggunakan dopamine, penambahan dopamine ini dilakukan untuk melihat nilai maximum serta nilai minimum yang terdekat dari energi fermi pada keadaan dasar.</w:t>
      </w:r>
    </w:p>
    <w:p w14:paraId="7ECBD847" w14:textId="77777777" w:rsidR="004B3142" w:rsidRPr="004B3142" w:rsidRDefault="004B3142" w:rsidP="004B3142">
      <w:pPr>
        <w:ind w:left="284" w:hanging="284"/>
        <w:jc w:val="both"/>
        <w:rPr>
          <w:rFonts w:ascii="Times New Roman" w:hAnsi="Times New Roman" w:cs="Times New Roman"/>
          <w:b/>
          <w:bCs/>
          <w:color w:val="000000" w:themeColor="text1"/>
          <w:sz w:val="24"/>
          <w:szCs w:val="24"/>
          <w:lang w:val="id-ID"/>
        </w:rPr>
      </w:pPr>
      <w:r w:rsidRPr="004B3142">
        <w:rPr>
          <w:rFonts w:ascii="Times New Roman" w:hAnsi="Times New Roman" w:cs="Times New Roman"/>
          <w:b/>
          <w:bCs/>
          <w:color w:val="000000" w:themeColor="text1"/>
          <w:sz w:val="24"/>
          <w:szCs w:val="24"/>
          <w:lang w:val="id-ID"/>
        </w:rPr>
        <w:t>2.</w:t>
      </w:r>
      <w:r w:rsidRPr="004B3142">
        <w:rPr>
          <w:rFonts w:ascii="Times New Roman" w:hAnsi="Times New Roman" w:cs="Times New Roman"/>
          <w:b/>
          <w:bCs/>
          <w:color w:val="000000" w:themeColor="text1"/>
          <w:sz w:val="24"/>
          <w:szCs w:val="24"/>
          <w:lang w:val="id-ID"/>
        </w:rPr>
        <w:tab/>
        <w:t>Konduktivitas listrik</w:t>
      </w:r>
    </w:p>
    <w:p w14:paraId="10D906C4" w14:textId="5C42A2AE" w:rsidR="004B3142" w:rsidRDefault="004B3142" w:rsidP="004B3142">
      <w:pPr>
        <w:ind w:firstLine="567"/>
        <w:jc w:val="both"/>
        <w:rPr>
          <w:rFonts w:ascii="Times New Roman" w:hAnsi="Times New Roman" w:cs="Times New Roman"/>
          <w:color w:val="000000" w:themeColor="text1"/>
          <w:sz w:val="24"/>
          <w:szCs w:val="24"/>
          <w:lang w:val="id-ID"/>
        </w:rPr>
      </w:pPr>
      <w:r w:rsidRPr="004B3142">
        <w:rPr>
          <w:rFonts w:ascii="Times New Roman" w:hAnsi="Times New Roman" w:cs="Times New Roman"/>
          <w:color w:val="000000" w:themeColor="text1"/>
          <w:sz w:val="24"/>
          <w:szCs w:val="24"/>
          <w:lang w:val="id-ID"/>
        </w:rPr>
        <w:t xml:space="preserve">Sifat termoelektrik kedua adalah konduktivitas listrik. Pada perhitungan BoltzTrap yang dihasilkan adalah nilai </w:t>
      </w:r>
      <w:r w:rsidRPr="004B3142">
        <w:rPr>
          <w:rFonts w:ascii="Cambria Math" w:hAnsi="Cambria Math" w:cs="Cambria Math"/>
          <w:color w:val="000000" w:themeColor="text1"/>
          <w:sz w:val="24"/>
          <w:szCs w:val="24"/>
          <w:lang w:val="id-ID"/>
        </w:rPr>
        <w:t>𝜎</w:t>
      </w:r>
      <w:r w:rsidRPr="004B3142">
        <w:rPr>
          <w:rFonts w:ascii="Times New Roman" w:hAnsi="Times New Roman" w:cs="Times New Roman"/>
          <w:color w:val="000000" w:themeColor="text1"/>
          <w:sz w:val="24"/>
          <w:szCs w:val="24"/>
          <w:lang w:val="id-ID"/>
        </w:rPr>
        <w:t>/</w:t>
      </w:r>
      <w:r w:rsidRPr="004B3142">
        <w:rPr>
          <w:rFonts w:ascii="Cambria Math" w:hAnsi="Cambria Math" w:cs="Cambria Math"/>
          <w:color w:val="000000" w:themeColor="text1"/>
          <w:sz w:val="24"/>
          <w:szCs w:val="24"/>
          <w:lang w:val="id-ID"/>
        </w:rPr>
        <w:t>𝑟</w:t>
      </w:r>
      <w:r w:rsidRPr="004B3142">
        <w:rPr>
          <w:rFonts w:ascii="Times New Roman" w:hAnsi="Times New Roman" w:cs="Times New Roman"/>
          <w:color w:val="000000" w:themeColor="text1"/>
          <w:sz w:val="24"/>
          <w:szCs w:val="24"/>
          <w:lang w:val="id-ID"/>
        </w:rPr>
        <w:t xml:space="preserve"> dengan satuan (Ω</w:t>
      </w:r>
      <w:r w:rsidRPr="004B3142">
        <w:rPr>
          <w:rFonts w:ascii="Cambria Math" w:hAnsi="Cambria Math" w:cs="Cambria Math"/>
          <w:color w:val="000000" w:themeColor="text1"/>
          <w:sz w:val="24"/>
          <w:szCs w:val="24"/>
          <w:lang w:val="id-ID"/>
        </w:rPr>
        <w:t>𝑚𝑠</w:t>
      </w:r>
      <w:r w:rsidRPr="004B3142">
        <w:rPr>
          <w:rFonts w:ascii="Times New Roman" w:hAnsi="Times New Roman" w:cs="Times New Roman"/>
          <w:color w:val="000000" w:themeColor="text1"/>
          <w:sz w:val="24"/>
          <w:szCs w:val="24"/>
          <w:lang w:val="id-ID"/>
        </w:rPr>
        <w:t xml:space="preserve">)−1 artinya terdapat kebergantungan nilai </w:t>
      </w:r>
      <w:r w:rsidRPr="004B3142">
        <w:rPr>
          <w:rFonts w:ascii="Cambria Math" w:hAnsi="Cambria Math" w:cs="Cambria Math"/>
          <w:color w:val="000000" w:themeColor="text1"/>
          <w:sz w:val="24"/>
          <w:szCs w:val="24"/>
          <w:lang w:val="id-ID"/>
        </w:rPr>
        <w:t>𝑟</w:t>
      </w:r>
      <w:r w:rsidRPr="004B3142">
        <w:rPr>
          <w:rFonts w:ascii="Times New Roman" w:hAnsi="Times New Roman" w:cs="Times New Roman"/>
          <w:color w:val="000000" w:themeColor="text1"/>
          <w:sz w:val="24"/>
          <w:szCs w:val="24"/>
          <w:lang w:val="id-ID"/>
        </w:rPr>
        <w:t xml:space="preserve"> (waktu relaksasi) terhadap nilai konduktivitas listrik. Pada penelitian ini dilakukan plot nilai </w:t>
      </w:r>
      <w:r w:rsidRPr="004B3142">
        <w:rPr>
          <w:rFonts w:ascii="Cambria Math" w:hAnsi="Cambria Math" w:cs="Cambria Math"/>
          <w:color w:val="000000" w:themeColor="text1"/>
          <w:sz w:val="24"/>
          <w:szCs w:val="24"/>
          <w:lang w:val="id-ID"/>
        </w:rPr>
        <w:t>𝜎</w:t>
      </w:r>
      <w:r w:rsidRPr="004B3142">
        <w:rPr>
          <w:rFonts w:ascii="Times New Roman" w:hAnsi="Times New Roman" w:cs="Times New Roman"/>
          <w:color w:val="000000" w:themeColor="text1"/>
          <w:sz w:val="24"/>
          <w:szCs w:val="24"/>
          <w:lang w:val="id-ID"/>
        </w:rPr>
        <w:t>/</w:t>
      </w:r>
      <w:r w:rsidRPr="004B3142">
        <w:rPr>
          <w:rFonts w:ascii="Cambria Math" w:hAnsi="Cambria Math" w:cs="Cambria Math"/>
          <w:color w:val="000000" w:themeColor="text1"/>
          <w:sz w:val="24"/>
          <w:szCs w:val="24"/>
          <w:lang w:val="id-ID"/>
        </w:rPr>
        <w:t>𝑟</w:t>
      </w:r>
      <w:r w:rsidRPr="004B3142">
        <w:rPr>
          <w:rFonts w:ascii="Times New Roman" w:hAnsi="Times New Roman" w:cs="Times New Roman"/>
          <w:color w:val="000000" w:themeColor="text1"/>
          <w:sz w:val="24"/>
          <w:szCs w:val="24"/>
          <w:lang w:val="id-ID"/>
        </w:rPr>
        <w:t>.</w:t>
      </w:r>
    </w:p>
    <w:p w14:paraId="17B4DB13" w14:textId="472F5ECA" w:rsidR="004B3142" w:rsidRDefault="004B3142" w:rsidP="004B3142">
      <w:pPr>
        <w:ind w:firstLine="567"/>
        <w:jc w:val="center"/>
        <w:rPr>
          <w:rFonts w:ascii="Times New Roman" w:hAnsi="Times New Roman" w:cs="Times New Roman"/>
          <w:color w:val="000000" w:themeColor="text1"/>
          <w:sz w:val="24"/>
          <w:szCs w:val="24"/>
          <w:lang w:val="id-ID"/>
        </w:rPr>
      </w:pPr>
      <w:r w:rsidRPr="004B3142">
        <w:rPr>
          <w:rFonts w:ascii="Calibri" w:eastAsia="Calibri" w:hAnsi="Calibri" w:cs="Calibri"/>
          <w:b/>
          <w:bCs/>
          <w:noProof/>
          <w:sz w:val="24"/>
          <w:szCs w:val="24"/>
        </w:rPr>
        <w:drawing>
          <wp:inline distT="0" distB="0" distL="0" distR="0" wp14:anchorId="20EE1A91" wp14:editId="154413BD">
            <wp:extent cx="3163330" cy="1883508"/>
            <wp:effectExtent l="0" t="0" r="0" b="2540"/>
            <wp:docPr id="1317409863" name="Picture 6"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409863" name="Picture 6" descr="A graph of a graph&#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179" t="11753" r="8847" b="4915"/>
                    <a:stretch/>
                  </pic:blipFill>
                  <pic:spPr bwMode="auto">
                    <a:xfrm>
                      <a:off x="0" y="0"/>
                      <a:ext cx="3182119" cy="1894696"/>
                    </a:xfrm>
                    <a:prstGeom prst="rect">
                      <a:avLst/>
                    </a:prstGeom>
                    <a:noFill/>
                    <a:ln>
                      <a:noFill/>
                    </a:ln>
                    <a:extLst>
                      <a:ext uri="{53640926-AAD7-44D8-BBD7-CCE9431645EC}">
                        <a14:shadowObscured xmlns:a14="http://schemas.microsoft.com/office/drawing/2010/main"/>
                      </a:ext>
                    </a:extLst>
                  </pic:spPr>
                </pic:pic>
              </a:graphicData>
            </a:graphic>
          </wp:inline>
        </w:drawing>
      </w:r>
    </w:p>
    <w:p w14:paraId="7F543BA1" w14:textId="6E1C0866" w:rsidR="004B3142" w:rsidRPr="004B3142" w:rsidRDefault="004B3142" w:rsidP="004B3142">
      <w:pPr>
        <w:ind w:firstLine="567"/>
        <w:jc w:val="center"/>
        <w:rPr>
          <w:rFonts w:ascii="Times New Roman" w:hAnsi="Times New Roman" w:cs="Times New Roman"/>
          <w:i/>
          <w:iCs/>
          <w:color w:val="000000" w:themeColor="text1"/>
          <w:sz w:val="24"/>
          <w:szCs w:val="24"/>
          <w:lang w:val="id-ID"/>
        </w:rPr>
      </w:pPr>
      <w:r w:rsidRPr="004B3142">
        <w:rPr>
          <w:rFonts w:ascii="Times New Roman" w:hAnsi="Times New Roman" w:cs="Times New Roman"/>
          <w:i/>
          <w:iCs/>
          <w:color w:val="000000" w:themeColor="text1"/>
          <w:lang w:val="id-ID"/>
        </w:rPr>
        <w:t>Gambar 17 Perbandingan Energi dengan konduktivitas listrik</w:t>
      </w:r>
    </w:p>
    <w:p w14:paraId="439C540E" w14:textId="77777777" w:rsidR="004B3142" w:rsidRDefault="004B3142" w:rsidP="00F3437C">
      <w:pPr>
        <w:jc w:val="both"/>
        <w:rPr>
          <w:rFonts w:ascii="Times New Roman" w:hAnsi="Times New Roman" w:cs="Times New Roman"/>
          <w:b/>
          <w:bCs/>
          <w:color w:val="000000" w:themeColor="text1"/>
          <w:sz w:val="24"/>
          <w:szCs w:val="24"/>
          <w:lang w:val="id-ID"/>
        </w:rPr>
      </w:pPr>
    </w:p>
    <w:p w14:paraId="2CA6D76D" w14:textId="77777777" w:rsidR="004B3142" w:rsidRPr="004B3142" w:rsidRDefault="004B3142" w:rsidP="004B3142">
      <w:pPr>
        <w:ind w:firstLine="567"/>
        <w:jc w:val="both"/>
        <w:rPr>
          <w:rFonts w:ascii="Times New Roman" w:hAnsi="Times New Roman" w:cs="Times New Roman"/>
          <w:color w:val="000000" w:themeColor="text1"/>
          <w:sz w:val="24"/>
          <w:szCs w:val="24"/>
          <w:lang w:val="id-ID"/>
        </w:rPr>
      </w:pPr>
      <w:r w:rsidRPr="004B3142">
        <w:rPr>
          <w:rFonts w:ascii="Times New Roman" w:hAnsi="Times New Roman" w:cs="Times New Roman"/>
          <w:color w:val="000000" w:themeColor="text1"/>
          <w:sz w:val="24"/>
          <w:szCs w:val="24"/>
          <w:lang w:val="id-ID"/>
        </w:rPr>
        <w:t xml:space="preserve">Pada penelitian kali ini, konduktivitas elektrik pada material monolayer NiCl2 dihitung dengan menerapkan pendekatan constant relaxation-time approximation (CRTA) yang mana menganggap bahwa waktu relaksasi dari elektron dianggap sebagai konstan (pada penelitian kali ini diambil nilai </w:t>
      </w:r>
      <w:r w:rsidRPr="004B3142">
        <w:rPr>
          <w:rFonts w:ascii="Cambria Math" w:hAnsi="Cambria Math" w:cs="Cambria Math"/>
          <w:color w:val="000000" w:themeColor="text1"/>
          <w:sz w:val="24"/>
          <w:szCs w:val="24"/>
          <w:lang w:val="id-ID"/>
        </w:rPr>
        <w:t>𝜏</w:t>
      </w:r>
      <w:r w:rsidRPr="004B3142">
        <w:rPr>
          <w:rFonts w:ascii="Times New Roman" w:hAnsi="Times New Roman" w:cs="Times New Roman"/>
          <w:color w:val="000000" w:themeColor="text1"/>
          <w:sz w:val="24"/>
          <w:szCs w:val="24"/>
          <w:lang w:val="id-ID"/>
        </w:rPr>
        <w:t xml:space="preserve"> = 10−14 s). Terlihat pada gambar perbandinga energi dengan konduktivitas listrik nilai </w:t>
      </w:r>
      <w:r w:rsidRPr="004B3142">
        <w:rPr>
          <w:rFonts w:ascii="Cambria Math" w:hAnsi="Cambria Math" w:cs="Cambria Math"/>
          <w:color w:val="000000" w:themeColor="text1"/>
          <w:sz w:val="24"/>
          <w:szCs w:val="24"/>
          <w:lang w:val="id-ID"/>
        </w:rPr>
        <w:t>𝜎</w:t>
      </w:r>
      <w:r w:rsidRPr="004B3142">
        <w:rPr>
          <w:rFonts w:ascii="Times New Roman" w:hAnsi="Times New Roman" w:cs="Times New Roman"/>
          <w:color w:val="000000" w:themeColor="text1"/>
          <w:sz w:val="24"/>
          <w:szCs w:val="24"/>
          <w:lang w:val="id-ID"/>
        </w:rPr>
        <w:t>/</w:t>
      </w:r>
      <w:r w:rsidRPr="004B3142">
        <w:rPr>
          <w:rFonts w:ascii="Cambria Math" w:hAnsi="Cambria Math" w:cs="Cambria Math"/>
          <w:color w:val="000000" w:themeColor="text1"/>
          <w:sz w:val="24"/>
          <w:szCs w:val="24"/>
          <w:lang w:val="id-ID"/>
        </w:rPr>
        <w:t>𝑟</w:t>
      </w:r>
      <w:r w:rsidRPr="004B3142">
        <w:rPr>
          <w:rFonts w:ascii="Times New Roman" w:hAnsi="Times New Roman" w:cs="Times New Roman"/>
          <w:color w:val="000000" w:themeColor="text1"/>
          <w:sz w:val="24"/>
          <w:szCs w:val="24"/>
          <w:lang w:val="id-ID"/>
        </w:rPr>
        <w:t>, pada suhu 300 K memiliki nilai konduktivitas yang lebih besar dengan yang lainnya, hal ini menandakan bahwasannya  semakin tinggi suhu yang diberikan pada materialnya, maka konduktivitas semakin kecil nilainya.</w:t>
      </w:r>
    </w:p>
    <w:p w14:paraId="6A386CBA" w14:textId="2BA895AF" w:rsidR="004B3142" w:rsidRPr="004B3142" w:rsidRDefault="004B3142" w:rsidP="004B3142">
      <w:pPr>
        <w:ind w:firstLine="567"/>
        <w:jc w:val="both"/>
        <w:rPr>
          <w:rFonts w:ascii="Times New Roman" w:hAnsi="Times New Roman" w:cs="Times New Roman"/>
          <w:color w:val="000000" w:themeColor="text1"/>
          <w:sz w:val="24"/>
          <w:szCs w:val="24"/>
          <w:lang w:val="id-ID"/>
        </w:rPr>
      </w:pPr>
      <w:r w:rsidRPr="004B3142">
        <w:rPr>
          <w:rFonts w:ascii="Times New Roman" w:hAnsi="Times New Roman" w:cs="Times New Roman"/>
          <w:color w:val="000000" w:themeColor="text1"/>
          <w:sz w:val="24"/>
          <w:szCs w:val="24"/>
          <w:lang w:val="id-ID"/>
        </w:rPr>
        <w:t xml:space="preserve">Idealnya untuk mendapatkan nilai ZT dan Power Factor termoelektrik yang tinggi, </w:t>
      </w:r>
      <w:r w:rsidRPr="004B3142">
        <w:rPr>
          <w:rFonts w:ascii="Times New Roman" w:hAnsi="Times New Roman" w:cs="Times New Roman"/>
          <w:color w:val="000000" w:themeColor="text1"/>
          <w:sz w:val="24"/>
          <w:szCs w:val="24"/>
          <w:lang w:val="id-ID"/>
        </w:rPr>
        <w:lastRenderedPageBreak/>
        <w:t>maka nilai konduktivitas elektrik nya pun harus tinggi. Hal ini juga sejalan dengan nilai koefisienn seebeck yang mana setiap suhunya semakin menurun, maka nilai dari konduktivitas listrik semakin meningkat.</w:t>
      </w:r>
    </w:p>
    <w:p w14:paraId="11AFFBB5" w14:textId="77777777" w:rsidR="004B3142" w:rsidRPr="004B3142" w:rsidRDefault="004B3142" w:rsidP="004B3142">
      <w:pPr>
        <w:ind w:left="284" w:hanging="284"/>
        <w:jc w:val="both"/>
        <w:rPr>
          <w:rFonts w:ascii="Times New Roman" w:hAnsi="Times New Roman" w:cs="Times New Roman"/>
          <w:b/>
          <w:bCs/>
          <w:color w:val="000000" w:themeColor="text1"/>
          <w:sz w:val="24"/>
          <w:szCs w:val="24"/>
          <w:lang w:val="id-ID"/>
        </w:rPr>
      </w:pPr>
      <w:r w:rsidRPr="004B3142">
        <w:rPr>
          <w:rFonts w:ascii="Times New Roman" w:hAnsi="Times New Roman" w:cs="Times New Roman"/>
          <w:b/>
          <w:bCs/>
          <w:color w:val="000000" w:themeColor="text1"/>
          <w:sz w:val="24"/>
          <w:szCs w:val="24"/>
          <w:lang w:val="id-ID"/>
        </w:rPr>
        <w:t>3.</w:t>
      </w:r>
      <w:r w:rsidRPr="004B3142">
        <w:rPr>
          <w:rFonts w:ascii="Times New Roman" w:hAnsi="Times New Roman" w:cs="Times New Roman"/>
          <w:b/>
          <w:bCs/>
          <w:color w:val="000000" w:themeColor="text1"/>
          <w:sz w:val="24"/>
          <w:szCs w:val="24"/>
          <w:lang w:val="id-ID"/>
        </w:rPr>
        <w:tab/>
        <w:t>Konduktivitas panas</w:t>
      </w:r>
    </w:p>
    <w:p w14:paraId="50CB309C" w14:textId="20DF1B97" w:rsidR="004B3142" w:rsidRDefault="004B3142" w:rsidP="004B3142">
      <w:pPr>
        <w:ind w:firstLine="567"/>
        <w:jc w:val="both"/>
        <w:rPr>
          <w:rFonts w:ascii="Times New Roman" w:hAnsi="Times New Roman" w:cs="Times New Roman"/>
          <w:color w:val="000000" w:themeColor="text1"/>
          <w:sz w:val="24"/>
          <w:szCs w:val="24"/>
        </w:rPr>
      </w:pPr>
      <w:r w:rsidRPr="004B3142">
        <w:rPr>
          <w:rFonts w:ascii="Times New Roman" w:hAnsi="Times New Roman" w:cs="Times New Roman"/>
          <w:color w:val="000000" w:themeColor="text1"/>
          <w:sz w:val="24"/>
          <w:szCs w:val="24"/>
          <w:lang w:val="id-ID"/>
        </w:rPr>
        <w:t xml:space="preserve">Sama seperti konduktivitas elektron, pada perhitungan konduktivitas termal dari kontribusi elektron digunakan juga pendekatan constant relaxation-time approximation (CRTA) yang mana menganggap bahwa waktu relaksasi dari elektron dianggap sebagai konstan (pada penelitian kali ini diambil nilai </w:t>
      </w:r>
      <w:r w:rsidRPr="004B3142">
        <w:rPr>
          <w:rFonts w:ascii="Cambria Math" w:hAnsi="Cambria Math" w:cs="Cambria Math"/>
          <w:color w:val="000000" w:themeColor="text1"/>
          <w:sz w:val="24"/>
          <w:szCs w:val="24"/>
          <w:lang w:val="id-ID"/>
        </w:rPr>
        <w:t>𝜏</w:t>
      </w:r>
      <w:r w:rsidRPr="004B3142">
        <w:rPr>
          <w:rFonts w:ascii="Times New Roman" w:hAnsi="Times New Roman" w:cs="Times New Roman"/>
          <w:color w:val="000000" w:themeColor="text1"/>
          <w:sz w:val="24"/>
          <w:szCs w:val="24"/>
          <w:lang w:val="id-ID"/>
        </w:rPr>
        <w:t xml:space="preserve"> = 10−14 s). Hasil penelitian menunjukan bahwa pada suhu  500 K memiliki nilai konduktivitas termal elektron terbesar diantara ketiga suhu, terlihat pada gambar bahwansannya dengan meningkatnya suhu maka nilai dari konduktivitas termalnya meningkat. Dikarenakan nilai konduktivitas termal merupakan nilai pembagi dari ZT, maka untuk mendapatkan nilai ZT terbaik dibutuhkan suhu pada kondisi konduktivitas termal yang rendah</w:t>
      </w:r>
      <w:r>
        <w:rPr>
          <w:rFonts w:ascii="Times New Roman" w:hAnsi="Times New Roman" w:cs="Times New Roman"/>
          <w:color w:val="000000" w:themeColor="text1"/>
          <w:sz w:val="24"/>
          <w:szCs w:val="24"/>
        </w:rPr>
        <w:t>.</w:t>
      </w:r>
    </w:p>
    <w:p w14:paraId="2A323C36" w14:textId="15EED892" w:rsidR="004B3142" w:rsidRDefault="004B3142" w:rsidP="004B3142">
      <w:pPr>
        <w:ind w:firstLine="567"/>
        <w:jc w:val="center"/>
        <w:rPr>
          <w:rFonts w:ascii="Times New Roman" w:hAnsi="Times New Roman" w:cs="Times New Roman"/>
          <w:color w:val="000000" w:themeColor="text1"/>
          <w:sz w:val="24"/>
          <w:szCs w:val="24"/>
        </w:rPr>
      </w:pPr>
      <w:r w:rsidRPr="004B3142">
        <w:rPr>
          <w:rFonts w:ascii="Calibri" w:eastAsia="Calibri" w:hAnsi="Calibri" w:cs="Calibri"/>
          <w:b/>
          <w:bCs/>
          <w:noProof/>
          <w:sz w:val="24"/>
          <w:szCs w:val="24"/>
        </w:rPr>
        <w:drawing>
          <wp:inline distT="0" distB="0" distL="0" distR="0" wp14:anchorId="68C890D9" wp14:editId="5431CF69">
            <wp:extent cx="3261382" cy="1953846"/>
            <wp:effectExtent l="0" t="0" r="0" b="8890"/>
            <wp:docPr id="727599916" name="Picture 3"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99916" name="Picture 3" descr="A graph of a graph&#10;&#10;Description automatically generated with medium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180" t="11325" r="8718" b="4701"/>
                    <a:stretch/>
                  </pic:blipFill>
                  <pic:spPr bwMode="auto">
                    <a:xfrm>
                      <a:off x="0" y="0"/>
                      <a:ext cx="3272666" cy="1960606"/>
                    </a:xfrm>
                    <a:prstGeom prst="rect">
                      <a:avLst/>
                    </a:prstGeom>
                    <a:noFill/>
                    <a:ln>
                      <a:noFill/>
                    </a:ln>
                    <a:extLst>
                      <a:ext uri="{53640926-AAD7-44D8-BBD7-CCE9431645EC}">
                        <a14:shadowObscured xmlns:a14="http://schemas.microsoft.com/office/drawing/2010/main"/>
                      </a:ext>
                    </a:extLst>
                  </pic:spPr>
                </pic:pic>
              </a:graphicData>
            </a:graphic>
          </wp:inline>
        </w:drawing>
      </w:r>
    </w:p>
    <w:p w14:paraId="06F72253" w14:textId="11902017" w:rsidR="004B3142" w:rsidRPr="004B3142" w:rsidRDefault="004B3142" w:rsidP="004B3142">
      <w:pPr>
        <w:ind w:firstLine="567"/>
        <w:jc w:val="center"/>
        <w:rPr>
          <w:rFonts w:ascii="Times New Roman" w:hAnsi="Times New Roman" w:cs="Times New Roman"/>
          <w:i/>
          <w:iCs/>
          <w:color w:val="000000" w:themeColor="text1"/>
        </w:rPr>
      </w:pPr>
      <w:r w:rsidRPr="004B3142">
        <w:rPr>
          <w:rFonts w:ascii="Times New Roman" w:hAnsi="Times New Roman" w:cs="Times New Roman"/>
          <w:i/>
          <w:iCs/>
          <w:color w:val="000000" w:themeColor="text1"/>
        </w:rPr>
        <w:t>Gambar 18 Perbandingan Energi dengan konduktivitas termal</w:t>
      </w:r>
    </w:p>
    <w:p w14:paraId="210A7F63" w14:textId="77777777" w:rsidR="004B3142" w:rsidRPr="004B3142" w:rsidRDefault="004B3142" w:rsidP="004B3142">
      <w:pPr>
        <w:ind w:left="284" w:hanging="284"/>
        <w:jc w:val="both"/>
        <w:rPr>
          <w:rFonts w:ascii="Times New Roman" w:hAnsi="Times New Roman" w:cs="Times New Roman"/>
          <w:b/>
          <w:bCs/>
          <w:color w:val="000000" w:themeColor="text1"/>
          <w:sz w:val="24"/>
          <w:szCs w:val="24"/>
          <w:lang w:val="id-ID"/>
        </w:rPr>
      </w:pPr>
      <w:r w:rsidRPr="004B3142">
        <w:rPr>
          <w:rFonts w:ascii="Times New Roman" w:hAnsi="Times New Roman" w:cs="Times New Roman"/>
          <w:b/>
          <w:bCs/>
          <w:color w:val="000000" w:themeColor="text1"/>
          <w:sz w:val="24"/>
          <w:szCs w:val="24"/>
          <w:lang w:val="id-ID"/>
        </w:rPr>
        <w:t>4.</w:t>
      </w:r>
      <w:r w:rsidRPr="004B3142">
        <w:rPr>
          <w:rFonts w:ascii="Times New Roman" w:hAnsi="Times New Roman" w:cs="Times New Roman"/>
          <w:b/>
          <w:bCs/>
          <w:color w:val="000000" w:themeColor="text1"/>
          <w:sz w:val="24"/>
          <w:szCs w:val="24"/>
          <w:lang w:val="id-ID"/>
        </w:rPr>
        <w:tab/>
        <w:t>Power factor</w:t>
      </w:r>
    </w:p>
    <w:p w14:paraId="5B99EC13" w14:textId="32A0D288" w:rsidR="004B3142" w:rsidRDefault="004B3142" w:rsidP="004B3142">
      <w:pPr>
        <w:ind w:firstLine="426"/>
        <w:jc w:val="both"/>
        <w:rPr>
          <w:rFonts w:ascii="Times New Roman" w:hAnsi="Times New Roman" w:cs="Times New Roman"/>
          <w:color w:val="000000" w:themeColor="text1"/>
          <w:sz w:val="24"/>
          <w:szCs w:val="24"/>
          <w:lang w:val="id-ID"/>
        </w:rPr>
      </w:pPr>
      <w:r w:rsidRPr="004B3142">
        <w:rPr>
          <w:rFonts w:ascii="Times New Roman" w:hAnsi="Times New Roman" w:cs="Times New Roman"/>
          <w:color w:val="000000" w:themeColor="text1"/>
          <w:sz w:val="24"/>
          <w:szCs w:val="24"/>
          <w:lang w:val="id-ID"/>
        </w:rPr>
        <w:t>Salah satu hal yang penting dalam perhitungan nilai figure of merit (ZT) adalah power factor. Power factor didapatkan dari perkalian antara koefisien Seebeck kuadrat dengan konduktivitas listrik. Hubungan antara power factor dengan ZT adalah berbanding lurus, apabila nilai power factor nya semakin besar maka nilai ZT nya pun akan semakin besar. Gambar 19 menampilkan hasil plot nilai power factor terhadap energi dengan variasi suhu 300 K, 400 K, dan 500 K.</w:t>
      </w:r>
    </w:p>
    <w:p w14:paraId="5EB97522" w14:textId="3781DA31" w:rsidR="004B3142" w:rsidRPr="004B3142" w:rsidRDefault="004B3142" w:rsidP="004B3142">
      <w:pPr>
        <w:ind w:firstLine="426"/>
        <w:jc w:val="center"/>
        <w:rPr>
          <w:rFonts w:ascii="Times New Roman" w:hAnsi="Times New Roman" w:cs="Times New Roman"/>
          <w:color w:val="000000" w:themeColor="text1"/>
          <w:sz w:val="24"/>
          <w:szCs w:val="24"/>
          <w:lang w:val="id-ID"/>
        </w:rPr>
      </w:pPr>
      <w:r w:rsidRPr="004B3142">
        <w:rPr>
          <w:rFonts w:ascii="Calibri" w:eastAsia="Calibri" w:hAnsi="Calibri" w:cs="Calibri"/>
          <w:noProof/>
          <w:sz w:val="24"/>
          <w:szCs w:val="24"/>
        </w:rPr>
        <w:drawing>
          <wp:inline distT="0" distB="0" distL="0" distR="0" wp14:anchorId="0B9C521C" wp14:editId="28291152">
            <wp:extent cx="2715163" cy="1398716"/>
            <wp:effectExtent l="0" t="0" r="0" b="0"/>
            <wp:docPr id="463381459" name="Picture 1"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81459" name="Picture 1" descr="A graph of a graph&#10;&#10;Description automatically generated with medium confidenc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666" t="11539" r="8846" b="5129"/>
                    <a:stretch/>
                  </pic:blipFill>
                  <pic:spPr bwMode="auto">
                    <a:xfrm>
                      <a:off x="0" y="0"/>
                      <a:ext cx="2748467" cy="1415872"/>
                    </a:xfrm>
                    <a:prstGeom prst="rect">
                      <a:avLst/>
                    </a:prstGeom>
                    <a:noFill/>
                    <a:ln>
                      <a:noFill/>
                    </a:ln>
                    <a:extLst>
                      <a:ext uri="{53640926-AAD7-44D8-BBD7-CCE9431645EC}">
                        <a14:shadowObscured xmlns:a14="http://schemas.microsoft.com/office/drawing/2010/main"/>
                      </a:ext>
                    </a:extLst>
                  </pic:spPr>
                </pic:pic>
              </a:graphicData>
            </a:graphic>
          </wp:inline>
        </w:drawing>
      </w:r>
    </w:p>
    <w:p w14:paraId="15DCD872" w14:textId="0FA128ED" w:rsidR="004B3142" w:rsidRPr="004B3142" w:rsidRDefault="004B3142" w:rsidP="004B3142">
      <w:pPr>
        <w:jc w:val="center"/>
        <w:rPr>
          <w:rFonts w:ascii="Times New Roman" w:hAnsi="Times New Roman" w:cs="Times New Roman"/>
          <w:i/>
          <w:iCs/>
          <w:color w:val="000000" w:themeColor="text1"/>
          <w:lang w:val="id-ID"/>
        </w:rPr>
      </w:pPr>
      <w:r w:rsidRPr="004B3142">
        <w:rPr>
          <w:rFonts w:ascii="Times New Roman" w:hAnsi="Times New Roman" w:cs="Times New Roman"/>
          <w:i/>
          <w:iCs/>
          <w:color w:val="000000" w:themeColor="text1"/>
          <w:lang w:val="id-ID"/>
        </w:rPr>
        <w:t>Gambar 19 Perbandingan Energi dengan Power factor</w:t>
      </w:r>
    </w:p>
    <w:p w14:paraId="3A17B0F2" w14:textId="17D8C9EE" w:rsidR="004B3142" w:rsidRPr="004B3142" w:rsidRDefault="004B3142" w:rsidP="004B3142">
      <w:pPr>
        <w:ind w:firstLine="567"/>
        <w:jc w:val="both"/>
        <w:rPr>
          <w:rFonts w:ascii="Times New Roman" w:hAnsi="Times New Roman" w:cs="Times New Roman"/>
          <w:color w:val="000000" w:themeColor="text1"/>
          <w:sz w:val="24"/>
          <w:szCs w:val="24"/>
          <w:lang w:val="id-ID"/>
        </w:rPr>
      </w:pPr>
      <w:r w:rsidRPr="004B3142">
        <w:rPr>
          <w:rFonts w:ascii="Times New Roman" w:hAnsi="Times New Roman" w:cs="Times New Roman"/>
          <w:color w:val="000000" w:themeColor="text1"/>
          <w:sz w:val="24"/>
          <w:szCs w:val="24"/>
          <w:lang w:val="id-ID"/>
        </w:rPr>
        <w:t>Pada gambar 19 menunjukkan bahwa nilai power factor mempunyai trend meningkat seiring dengan peningkatan temperatur. Pada temperatur 500 K didapatkan nilai Power Factor yang memiliki nilai paling tinggi . Sering kali diklaim apabila nilai power factor nya semakin tinggi maka dapat lebih banyak menghasilkan energi untuk memindahkan lebih banyak panas. Sehingga gambar 19 menunjukkan bahwa semakin tinggi temperatur maka semakin besar nilai Power Factor nya atau semakin banyak energi yang dihasilkan untuk memindahkan lebih banyak panas</w:t>
      </w:r>
    </w:p>
    <w:p w14:paraId="39EBFED8" w14:textId="77777777" w:rsidR="004B3142" w:rsidRPr="004B3142" w:rsidRDefault="004B3142" w:rsidP="004B3142">
      <w:pPr>
        <w:ind w:left="284" w:hanging="284"/>
        <w:jc w:val="both"/>
        <w:rPr>
          <w:rFonts w:ascii="Times New Roman" w:hAnsi="Times New Roman" w:cs="Times New Roman"/>
          <w:b/>
          <w:bCs/>
          <w:color w:val="000000" w:themeColor="text1"/>
          <w:sz w:val="24"/>
          <w:szCs w:val="24"/>
          <w:lang w:val="id-ID"/>
        </w:rPr>
      </w:pPr>
      <w:r w:rsidRPr="004B3142">
        <w:rPr>
          <w:rFonts w:ascii="Times New Roman" w:hAnsi="Times New Roman" w:cs="Times New Roman"/>
          <w:b/>
          <w:bCs/>
          <w:color w:val="000000" w:themeColor="text1"/>
          <w:sz w:val="24"/>
          <w:szCs w:val="24"/>
          <w:lang w:val="id-ID"/>
        </w:rPr>
        <w:t>5.</w:t>
      </w:r>
      <w:r w:rsidRPr="004B3142">
        <w:rPr>
          <w:rFonts w:ascii="Times New Roman" w:hAnsi="Times New Roman" w:cs="Times New Roman"/>
          <w:b/>
          <w:bCs/>
          <w:color w:val="000000" w:themeColor="text1"/>
          <w:sz w:val="24"/>
          <w:szCs w:val="24"/>
          <w:lang w:val="id-ID"/>
        </w:rPr>
        <w:tab/>
        <w:t>Figure of merit (ZT)</w:t>
      </w:r>
    </w:p>
    <w:p w14:paraId="2D9C7086" w14:textId="77777777" w:rsidR="004B3142" w:rsidRPr="004B3142" w:rsidRDefault="004B3142" w:rsidP="004B3142">
      <w:pPr>
        <w:ind w:firstLine="567"/>
        <w:jc w:val="both"/>
        <w:rPr>
          <w:rFonts w:ascii="Times New Roman" w:hAnsi="Times New Roman" w:cs="Times New Roman"/>
          <w:color w:val="000000" w:themeColor="text1"/>
          <w:sz w:val="24"/>
          <w:szCs w:val="24"/>
          <w:lang w:val="id-ID"/>
        </w:rPr>
      </w:pPr>
      <w:r w:rsidRPr="004B3142">
        <w:rPr>
          <w:rFonts w:ascii="Times New Roman" w:hAnsi="Times New Roman" w:cs="Times New Roman"/>
          <w:color w:val="000000" w:themeColor="text1"/>
          <w:sz w:val="24"/>
          <w:szCs w:val="24"/>
          <w:lang w:val="id-ID"/>
        </w:rPr>
        <w:lastRenderedPageBreak/>
        <w:t>Dalam perhitungan termoelektrik perlu dilakukan perhitungan untuk mengetahui seberapa besar nilai efisiensi suatu material. Nilai efisiensi tersebut bisa diketahui dari nilai figure of merit nya. Nilai ini bisa dijadikan sebagai acuan seberapa baik material ini digunakan sebagai material termoelektrik. Semakin besar nilai figure of merit nya maka semakin baik material digunakan sebagai material termoelektrik. Nilai ini bisa dihitung apabila ketiga sifat termoelektrik berupa koefisien Seebeck, konduktivitas listrik, dan konduktivitas termal elektron dan lattice sudah diketahui.</w:t>
      </w:r>
    </w:p>
    <w:p w14:paraId="35303A16" w14:textId="63FB768C" w:rsidR="004B3142" w:rsidRDefault="004B3142" w:rsidP="004B3142">
      <w:pPr>
        <w:ind w:firstLine="567"/>
        <w:jc w:val="both"/>
        <w:rPr>
          <w:rFonts w:ascii="Times New Roman" w:hAnsi="Times New Roman" w:cs="Times New Roman"/>
          <w:color w:val="000000" w:themeColor="text1"/>
          <w:sz w:val="24"/>
          <w:szCs w:val="24"/>
          <w:lang w:val="id-ID"/>
        </w:rPr>
      </w:pPr>
      <w:r w:rsidRPr="004B3142">
        <w:rPr>
          <w:rFonts w:ascii="Times New Roman" w:hAnsi="Times New Roman" w:cs="Times New Roman"/>
          <w:color w:val="000000" w:themeColor="text1"/>
          <w:sz w:val="24"/>
          <w:szCs w:val="24"/>
          <w:lang w:val="id-ID"/>
        </w:rPr>
        <w:t>Hasil nilai ZT yang didapatkan pada penelitian kali ini disajikan pada gambar 20. Berbanding terbalik dengan nilai power factor yang dihasilkan, pada suhu 300 K memilki nilai ZT yang paling tinggi diantara yang lainnya. Hal ini sejalan dengan bagaimana nilai dari koefisien seebeck yang memilki trend menurun serta konduktivitas thermal yang memiliki nilai semakin naik. Hal ini menunjukkkan bahwasannya semakin kecil suhu yang diberikan maka sidat dari termoelektrik yang diberikan, akan semakin optimal.</w:t>
      </w:r>
    </w:p>
    <w:p w14:paraId="40FFB89E" w14:textId="2AA9A1D2" w:rsidR="004B3142" w:rsidRPr="004B3142" w:rsidRDefault="004B3142" w:rsidP="004B3142">
      <w:pPr>
        <w:ind w:firstLine="567"/>
        <w:jc w:val="center"/>
        <w:rPr>
          <w:rFonts w:ascii="Times New Roman" w:hAnsi="Times New Roman" w:cs="Times New Roman"/>
          <w:color w:val="000000" w:themeColor="text1"/>
          <w:sz w:val="24"/>
          <w:szCs w:val="24"/>
          <w:lang w:val="id-ID"/>
        </w:rPr>
      </w:pPr>
      <w:r w:rsidRPr="004B3142">
        <w:rPr>
          <w:rFonts w:ascii="Calibri" w:eastAsia="Calibri" w:hAnsi="Calibri" w:cs="Calibri"/>
          <w:b/>
          <w:bCs/>
          <w:noProof/>
          <w:sz w:val="24"/>
          <w:szCs w:val="24"/>
        </w:rPr>
        <w:drawing>
          <wp:inline distT="0" distB="0" distL="0" distR="0" wp14:anchorId="48B1C038" wp14:editId="7AB28AF8">
            <wp:extent cx="3479623" cy="2110154"/>
            <wp:effectExtent l="0" t="0" r="6985" b="4445"/>
            <wp:docPr id="748625142" name="Picture 4"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625142" name="Picture 4" descr="A graph of a graph&#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308" t="11325" r="8975" b="4060"/>
                    <a:stretch/>
                  </pic:blipFill>
                  <pic:spPr bwMode="auto">
                    <a:xfrm>
                      <a:off x="0" y="0"/>
                      <a:ext cx="3494541" cy="2119201"/>
                    </a:xfrm>
                    <a:prstGeom prst="rect">
                      <a:avLst/>
                    </a:prstGeom>
                    <a:noFill/>
                    <a:ln>
                      <a:noFill/>
                    </a:ln>
                    <a:extLst>
                      <a:ext uri="{53640926-AAD7-44D8-BBD7-CCE9431645EC}">
                        <a14:shadowObscured xmlns:a14="http://schemas.microsoft.com/office/drawing/2010/main"/>
                      </a:ext>
                    </a:extLst>
                  </pic:spPr>
                </pic:pic>
              </a:graphicData>
            </a:graphic>
          </wp:inline>
        </w:drawing>
      </w:r>
    </w:p>
    <w:p w14:paraId="08508BF2" w14:textId="2A655655" w:rsidR="004B3142" w:rsidRPr="004B3142" w:rsidRDefault="004B3142" w:rsidP="004B3142">
      <w:pPr>
        <w:jc w:val="center"/>
        <w:rPr>
          <w:rFonts w:ascii="Times New Roman" w:hAnsi="Times New Roman" w:cs="Times New Roman"/>
          <w:i/>
          <w:iCs/>
          <w:color w:val="000000" w:themeColor="text1"/>
          <w:lang w:val="id-ID"/>
        </w:rPr>
      </w:pPr>
      <w:r w:rsidRPr="004B3142">
        <w:rPr>
          <w:rFonts w:ascii="Times New Roman" w:hAnsi="Times New Roman" w:cs="Times New Roman"/>
          <w:i/>
          <w:iCs/>
          <w:color w:val="000000" w:themeColor="text1"/>
          <w:lang w:val="id-ID"/>
        </w:rPr>
        <w:t>Gambar 20 Perbandingan Energi dengan Figure of Merite</w:t>
      </w:r>
    </w:p>
    <w:p w14:paraId="042DE3DD" w14:textId="77777777" w:rsidR="004B3142" w:rsidRDefault="004B3142" w:rsidP="00F3437C">
      <w:pPr>
        <w:jc w:val="both"/>
        <w:rPr>
          <w:rFonts w:ascii="Times New Roman" w:hAnsi="Times New Roman" w:cs="Times New Roman"/>
          <w:b/>
          <w:bCs/>
          <w:color w:val="000000" w:themeColor="text1"/>
          <w:sz w:val="24"/>
          <w:szCs w:val="24"/>
          <w:lang w:val="id-ID"/>
        </w:rPr>
      </w:pPr>
    </w:p>
    <w:p w14:paraId="12A74B92" w14:textId="0CADD76B" w:rsidR="001136A4" w:rsidRDefault="00401D11" w:rsidP="00F3437C">
      <w:pPr>
        <w:jc w:val="both"/>
        <w:rPr>
          <w:rFonts w:ascii="Times New Roman" w:hAnsi="Times New Roman" w:cs="Times New Roman"/>
          <w:b/>
          <w:bCs/>
          <w:color w:val="000000" w:themeColor="text1"/>
          <w:sz w:val="24"/>
          <w:szCs w:val="24"/>
          <w:lang w:val="id-ID"/>
        </w:rPr>
      </w:pPr>
      <w:r w:rsidRPr="00410B95">
        <w:rPr>
          <w:rFonts w:ascii="Times New Roman" w:hAnsi="Times New Roman" w:cs="Times New Roman"/>
          <w:b/>
          <w:bCs/>
          <w:color w:val="000000" w:themeColor="text1"/>
          <w:sz w:val="24"/>
          <w:szCs w:val="24"/>
          <w:lang w:val="id-ID"/>
        </w:rPr>
        <w:t>KESIMPULAN</w:t>
      </w:r>
    </w:p>
    <w:p w14:paraId="7F80C9AA" w14:textId="77777777" w:rsidR="004B3142" w:rsidRPr="004B3142" w:rsidRDefault="004B3142" w:rsidP="004B3142">
      <w:pPr>
        <w:pStyle w:val="ListParagraph"/>
        <w:ind w:left="142" w:firstLine="425"/>
        <w:jc w:val="both"/>
        <w:rPr>
          <w:rFonts w:ascii="Times New Roman" w:hAnsi="Times New Roman" w:cs="Times New Roman"/>
          <w:sz w:val="24"/>
          <w:szCs w:val="24"/>
          <w:lang w:val="fi-FI"/>
        </w:rPr>
      </w:pPr>
      <w:r w:rsidRPr="004B3142">
        <w:rPr>
          <w:rFonts w:ascii="Times New Roman" w:hAnsi="Times New Roman" w:cs="Times New Roman"/>
          <w:sz w:val="24"/>
          <w:szCs w:val="24"/>
          <w:lang w:val="fi-FI"/>
        </w:rPr>
        <w:t>Adapun kesimpulan yang dapat diambil dari penelitian ini adalah sebagai berikut:</w:t>
      </w:r>
    </w:p>
    <w:p w14:paraId="0AC58722" w14:textId="77777777" w:rsidR="004B3142" w:rsidRPr="004B3142" w:rsidRDefault="004B3142" w:rsidP="004B3142">
      <w:pPr>
        <w:pStyle w:val="ListParagraph"/>
        <w:ind w:left="284" w:hanging="284"/>
        <w:jc w:val="both"/>
        <w:rPr>
          <w:rFonts w:ascii="Times New Roman" w:hAnsi="Times New Roman" w:cs="Times New Roman"/>
          <w:sz w:val="24"/>
          <w:szCs w:val="24"/>
          <w:lang w:val="fi-FI"/>
        </w:rPr>
      </w:pPr>
      <w:r w:rsidRPr="004B3142">
        <w:rPr>
          <w:rFonts w:ascii="Times New Roman" w:hAnsi="Times New Roman" w:cs="Times New Roman"/>
          <w:sz w:val="24"/>
          <w:szCs w:val="24"/>
          <w:lang w:val="fi-FI"/>
        </w:rPr>
        <w:t>1.</w:t>
      </w:r>
      <w:r w:rsidRPr="004B3142">
        <w:rPr>
          <w:rFonts w:ascii="Times New Roman" w:hAnsi="Times New Roman" w:cs="Times New Roman"/>
          <w:sz w:val="24"/>
          <w:szCs w:val="24"/>
          <w:lang w:val="fi-FI"/>
        </w:rPr>
        <w:tab/>
        <w:t>Telah berhasil dilakukan perhitungan struktur elektronik dan sifat termoelektrik berupa nilai koefisien Seebeck (</w:t>
      </w:r>
      <w:r w:rsidRPr="004B3142">
        <w:rPr>
          <w:rFonts w:ascii="Cambria Math" w:hAnsi="Cambria Math" w:cs="Cambria Math"/>
          <w:sz w:val="24"/>
          <w:szCs w:val="24"/>
          <w:lang w:val="fi-FI"/>
        </w:rPr>
        <w:t>𝑆</w:t>
      </w:r>
      <w:r w:rsidRPr="004B3142">
        <w:rPr>
          <w:rFonts w:ascii="Times New Roman" w:hAnsi="Times New Roman" w:cs="Times New Roman"/>
          <w:sz w:val="24"/>
          <w:szCs w:val="24"/>
          <w:lang w:val="fi-FI"/>
        </w:rPr>
        <w:t>), konduktivitas termal (</w:t>
      </w:r>
      <w:r w:rsidRPr="004B3142">
        <w:rPr>
          <w:rFonts w:ascii="Cambria Math" w:hAnsi="Cambria Math" w:cs="Cambria Math"/>
          <w:sz w:val="24"/>
          <w:szCs w:val="24"/>
          <w:lang w:val="fi-FI"/>
        </w:rPr>
        <w:t>𝜅</w:t>
      </w:r>
      <w:r w:rsidRPr="004B3142">
        <w:rPr>
          <w:rFonts w:ascii="Times New Roman" w:hAnsi="Times New Roman" w:cs="Times New Roman"/>
          <w:sz w:val="24"/>
          <w:szCs w:val="24"/>
          <w:lang w:val="fi-FI"/>
        </w:rPr>
        <w:t>), dan konduktivitas listrik (</w:t>
      </w:r>
      <w:r w:rsidRPr="004B3142">
        <w:rPr>
          <w:rFonts w:ascii="Cambria Math" w:hAnsi="Cambria Math" w:cs="Cambria Math"/>
          <w:sz w:val="24"/>
          <w:szCs w:val="24"/>
          <w:lang w:val="fi-FI"/>
        </w:rPr>
        <w:t>𝜎</w:t>
      </w:r>
      <w:r w:rsidRPr="004B3142">
        <w:rPr>
          <w:rFonts w:ascii="Times New Roman" w:hAnsi="Times New Roman" w:cs="Times New Roman"/>
          <w:sz w:val="24"/>
          <w:szCs w:val="24"/>
          <w:lang w:val="fi-FI"/>
        </w:rPr>
        <w:t>) material monolayer NiCl2 dengan metode komputasi menggunakan Density functional theory (DFT).</w:t>
      </w:r>
    </w:p>
    <w:p w14:paraId="56DDC6F1" w14:textId="77777777" w:rsidR="004B3142" w:rsidRPr="004B3142" w:rsidRDefault="004B3142" w:rsidP="004B3142">
      <w:pPr>
        <w:pStyle w:val="ListParagraph"/>
        <w:ind w:left="284" w:hanging="284"/>
        <w:jc w:val="both"/>
        <w:rPr>
          <w:rFonts w:ascii="Times New Roman" w:hAnsi="Times New Roman" w:cs="Times New Roman"/>
          <w:sz w:val="24"/>
          <w:szCs w:val="24"/>
          <w:lang w:val="fi-FI"/>
        </w:rPr>
      </w:pPr>
      <w:r w:rsidRPr="004B3142">
        <w:rPr>
          <w:rFonts w:ascii="Times New Roman" w:hAnsi="Times New Roman" w:cs="Times New Roman"/>
          <w:sz w:val="24"/>
          <w:szCs w:val="24"/>
          <w:lang w:val="fi-FI"/>
        </w:rPr>
        <w:t>2.</w:t>
      </w:r>
      <w:r w:rsidRPr="004B3142">
        <w:rPr>
          <w:rFonts w:ascii="Times New Roman" w:hAnsi="Times New Roman" w:cs="Times New Roman"/>
          <w:sz w:val="24"/>
          <w:szCs w:val="24"/>
          <w:lang w:val="fi-FI"/>
        </w:rPr>
        <w:tab/>
        <w:t>Nilai ZT maksimal dari penelitian ini didapatkan pada temperatur 300 K.</w:t>
      </w:r>
    </w:p>
    <w:p w14:paraId="1525F01C" w14:textId="77777777" w:rsidR="004B3142" w:rsidRPr="004B3142" w:rsidRDefault="004B3142" w:rsidP="004B3142">
      <w:pPr>
        <w:pStyle w:val="ListParagraph"/>
        <w:ind w:left="284" w:hanging="284"/>
        <w:jc w:val="both"/>
        <w:rPr>
          <w:rFonts w:ascii="Times New Roman" w:hAnsi="Times New Roman" w:cs="Times New Roman"/>
          <w:sz w:val="24"/>
          <w:szCs w:val="24"/>
          <w:lang w:val="fi-FI"/>
        </w:rPr>
      </w:pPr>
      <w:r w:rsidRPr="004B3142">
        <w:rPr>
          <w:rFonts w:ascii="Times New Roman" w:hAnsi="Times New Roman" w:cs="Times New Roman"/>
          <w:sz w:val="24"/>
          <w:szCs w:val="24"/>
          <w:lang w:val="fi-FI"/>
        </w:rPr>
        <w:t>3.</w:t>
      </w:r>
      <w:r w:rsidRPr="004B3142">
        <w:rPr>
          <w:rFonts w:ascii="Times New Roman" w:hAnsi="Times New Roman" w:cs="Times New Roman"/>
          <w:sz w:val="24"/>
          <w:szCs w:val="24"/>
          <w:lang w:val="fi-FI"/>
        </w:rPr>
        <w:tab/>
        <w:t>Nilai ZT memilki sifat dimana ketika diberi suhu yang semakin tingi nilainya semakin kecil.</w:t>
      </w:r>
    </w:p>
    <w:p w14:paraId="0FF49915" w14:textId="561ED713" w:rsidR="00575024" w:rsidRDefault="004B3142" w:rsidP="004B3142">
      <w:pPr>
        <w:pStyle w:val="ListParagraph"/>
        <w:ind w:left="284" w:hanging="284"/>
        <w:jc w:val="both"/>
        <w:rPr>
          <w:rFonts w:ascii="Times New Roman" w:hAnsi="Times New Roman" w:cs="Times New Roman"/>
          <w:sz w:val="24"/>
          <w:szCs w:val="24"/>
          <w:lang w:val="fi-FI"/>
        </w:rPr>
      </w:pPr>
      <w:r w:rsidRPr="004B3142">
        <w:rPr>
          <w:rFonts w:ascii="Times New Roman" w:hAnsi="Times New Roman" w:cs="Times New Roman"/>
          <w:sz w:val="24"/>
          <w:szCs w:val="24"/>
          <w:lang w:val="fi-FI"/>
        </w:rPr>
        <w:t>4.</w:t>
      </w:r>
      <w:r w:rsidRPr="004B3142">
        <w:rPr>
          <w:rFonts w:ascii="Times New Roman" w:hAnsi="Times New Roman" w:cs="Times New Roman"/>
          <w:sz w:val="24"/>
          <w:szCs w:val="24"/>
          <w:lang w:val="fi-FI"/>
        </w:rPr>
        <w:tab/>
        <w:t>Nilai yang diambil pada penilitian ini menggunakan nilai yang paling tinggi dengan mendekati nol, yang mana nilai tersebut keika materialnya diberi doping positif untuk energi fermi yang bernilai positif serta doping yang negatif untuk doping yang negative.</w:t>
      </w:r>
    </w:p>
    <w:p w14:paraId="782DD861" w14:textId="11D2F156" w:rsidR="004B3142" w:rsidRDefault="004B3142" w:rsidP="004B3142">
      <w:pPr>
        <w:pStyle w:val="ListParagraph"/>
        <w:ind w:left="284" w:hanging="284"/>
        <w:jc w:val="both"/>
        <w:rPr>
          <w:rFonts w:ascii="Times New Roman" w:hAnsi="Times New Roman" w:cs="Times New Roman"/>
          <w:sz w:val="24"/>
          <w:szCs w:val="24"/>
          <w:lang w:val="fi-FI"/>
        </w:rPr>
      </w:pPr>
    </w:p>
    <w:p w14:paraId="64811987" w14:textId="77777777" w:rsidR="004B3142" w:rsidRPr="00575024" w:rsidRDefault="004B3142" w:rsidP="004B3142">
      <w:pPr>
        <w:pStyle w:val="ListParagraph"/>
        <w:ind w:left="284" w:hanging="284"/>
        <w:jc w:val="both"/>
        <w:rPr>
          <w:rFonts w:ascii="Times New Roman" w:hAnsi="Times New Roman" w:cs="Times New Roman"/>
          <w:color w:val="000000" w:themeColor="text1"/>
          <w:sz w:val="24"/>
          <w:szCs w:val="24"/>
          <w:lang w:val="id-ID"/>
        </w:rPr>
      </w:pPr>
    </w:p>
    <w:p w14:paraId="1A0086B0" w14:textId="50C5DDF2" w:rsidR="004E29C7" w:rsidRPr="004E29C7" w:rsidRDefault="00401D11" w:rsidP="004E29C7">
      <w:pPr>
        <w:pStyle w:val="ListParagraph"/>
        <w:ind w:left="0"/>
        <w:jc w:val="both"/>
        <w:rPr>
          <w:rFonts w:ascii="Times New Roman" w:hAnsi="Times New Roman" w:cs="Times New Roman"/>
          <w:b/>
          <w:bCs/>
          <w:color w:val="000000" w:themeColor="text1"/>
          <w:sz w:val="24"/>
          <w:szCs w:val="24"/>
          <w:lang w:val="id-ID"/>
        </w:rPr>
      </w:pPr>
      <w:r w:rsidRPr="00A14D86">
        <w:rPr>
          <w:rFonts w:ascii="Times New Roman" w:hAnsi="Times New Roman" w:cs="Times New Roman"/>
          <w:b/>
          <w:bCs/>
          <w:color w:val="000000" w:themeColor="text1"/>
          <w:sz w:val="24"/>
          <w:szCs w:val="24"/>
          <w:lang w:val="id-ID"/>
        </w:rPr>
        <w:t>DAFTAR PUSTAKA</w:t>
      </w:r>
    </w:p>
    <w:p w14:paraId="213BBF64" w14:textId="77777777" w:rsidR="004E29C7" w:rsidRPr="004B3142" w:rsidRDefault="004E29C7" w:rsidP="004B3142">
      <w:pPr>
        <w:adjustRightInd w:val="0"/>
        <w:ind w:left="567" w:hanging="567"/>
        <w:contextualSpacing/>
        <w:jc w:val="both"/>
        <w:rPr>
          <w:rFonts w:ascii="Times New Roman" w:eastAsia="Times New Roman" w:hAnsi="Times New Roman" w:cs="Times New Roman"/>
          <w:color w:val="000000"/>
          <w:lang w:val="id-ID"/>
        </w:rPr>
      </w:pPr>
      <w:r w:rsidRPr="004B3142">
        <w:rPr>
          <w:rFonts w:ascii="Times New Roman" w:eastAsia="Times New Roman" w:hAnsi="Times New Roman" w:cs="Times New Roman"/>
          <w:color w:val="000000"/>
          <w:lang w:val="id-ID"/>
        </w:rPr>
        <w:t>. R., S. Anwar, and S. P. Sari, “Generator Mini dengan Prinsip Termoelektrik dari Uap Panas Kondensor pada Sistem Pendingin,” J. Rekayasa Elektr., vol. 10, no. 4, pp. 180–185, 2014, doi: 10.17529/jre.v10i4.1108.</w:t>
      </w:r>
    </w:p>
    <w:p w14:paraId="0C2A34AD" w14:textId="77777777" w:rsidR="004E29C7" w:rsidRPr="004B3142" w:rsidRDefault="004E29C7" w:rsidP="004B3142">
      <w:pPr>
        <w:adjustRightInd w:val="0"/>
        <w:ind w:left="567" w:hanging="567"/>
        <w:contextualSpacing/>
        <w:jc w:val="both"/>
        <w:rPr>
          <w:rFonts w:ascii="Times New Roman" w:eastAsia="Times New Roman" w:hAnsi="Times New Roman" w:cs="Times New Roman"/>
          <w:color w:val="000000"/>
          <w:lang w:val="id-ID"/>
        </w:rPr>
      </w:pPr>
      <w:r w:rsidRPr="004B3142">
        <w:rPr>
          <w:rFonts w:ascii="Times New Roman" w:eastAsia="Times New Roman" w:hAnsi="Times New Roman" w:cs="Times New Roman"/>
          <w:color w:val="000000"/>
          <w:lang w:val="id-ID"/>
        </w:rPr>
        <w:t>Bangun Dan Karakteristik Gener. Termoelektr. Dengan Menggunakan Energi Panas Sinar Matahari, pp. 317–322, 2018.</w:t>
      </w:r>
    </w:p>
    <w:p w14:paraId="4A33800D" w14:textId="77777777" w:rsidR="004E29C7" w:rsidRPr="004B3142" w:rsidRDefault="004E29C7" w:rsidP="004E29C7">
      <w:pPr>
        <w:adjustRightInd w:val="0"/>
        <w:contextualSpacing/>
        <w:jc w:val="both"/>
        <w:rPr>
          <w:rFonts w:ascii="Times New Roman" w:eastAsia="Times New Roman" w:hAnsi="Times New Roman" w:cs="Times New Roman"/>
          <w:color w:val="000000"/>
          <w:lang w:val="id-ID"/>
        </w:rPr>
      </w:pPr>
      <w:r w:rsidRPr="004B3142">
        <w:rPr>
          <w:rFonts w:ascii="Times New Roman" w:eastAsia="Times New Roman" w:hAnsi="Times New Roman" w:cs="Times New Roman"/>
          <w:color w:val="000000"/>
          <w:lang w:val="id-ID"/>
        </w:rPr>
        <w:t xml:space="preserve"> H. A. AL FIKRI, “Efektifitas Modul Peltier Tec-12706 Sebagai Generator Dengan Memanfaatkan Energi Panas Dari Modul Peltier Tec-12706,” Univ. Muhammadiyah Surakarta, 2016.</w:t>
      </w:r>
    </w:p>
    <w:p w14:paraId="34C45D32" w14:textId="77777777" w:rsidR="004E29C7" w:rsidRPr="004B3142" w:rsidRDefault="004E29C7" w:rsidP="004B3142">
      <w:pPr>
        <w:adjustRightInd w:val="0"/>
        <w:contextualSpacing/>
        <w:jc w:val="both"/>
        <w:rPr>
          <w:rFonts w:ascii="Times New Roman" w:eastAsia="Times New Roman" w:hAnsi="Times New Roman" w:cs="Times New Roman"/>
          <w:color w:val="000000"/>
          <w:lang w:val="id-ID"/>
        </w:rPr>
      </w:pPr>
      <w:r w:rsidRPr="004B3142">
        <w:rPr>
          <w:rFonts w:ascii="Times New Roman" w:eastAsia="Times New Roman" w:hAnsi="Times New Roman" w:cs="Times New Roman"/>
          <w:color w:val="000000"/>
          <w:lang w:val="id-ID"/>
        </w:rPr>
        <w:t xml:space="preserve">H. Rafika, R. I. Mainil, and A. Aziz, “Kaji Eksperimental Pembangkit Listrik Berbasis </w:t>
      </w:r>
      <w:r w:rsidRPr="004B3142">
        <w:rPr>
          <w:rFonts w:ascii="Times New Roman" w:eastAsia="Times New Roman" w:hAnsi="Times New Roman" w:cs="Times New Roman"/>
          <w:color w:val="000000"/>
          <w:lang w:val="id-ID"/>
        </w:rPr>
        <w:lastRenderedPageBreak/>
        <w:t>Thermoelectric Generator (Teg) Dengan Pendinginan Menggunakan Udara,” J. Sains dan Teknol., vol. 15, no. 1, pp. 7–11, 2017,</w:t>
      </w:r>
    </w:p>
    <w:p w14:paraId="6C382546" w14:textId="77777777" w:rsidR="004E29C7" w:rsidRPr="004B3142" w:rsidRDefault="004E29C7" w:rsidP="004B3142">
      <w:pPr>
        <w:adjustRightInd w:val="0"/>
        <w:ind w:left="567" w:hanging="567"/>
        <w:contextualSpacing/>
        <w:jc w:val="both"/>
        <w:rPr>
          <w:rFonts w:ascii="Times New Roman" w:eastAsia="Times New Roman" w:hAnsi="Times New Roman" w:cs="Times New Roman"/>
          <w:color w:val="000000"/>
          <w:lang w:val="id-ID"/>
        </w:rPr>
      </w:pPr>
      <w:r w:rsidRPr="004B3142">
        <w:rPr>
          <w:rFonts w:ascii="Times New Roman" w:eastAsia="Times New Roman" w:hAnsi="Times New Roman" w:cs="Times New Roman"/>
          <w:color w:val="000000"/>
          <w:lang w:val="id-ID"/>
        </w:rPr>
        <w:t>H.</w:t>
      </w:r>
      <w:r w:rsidRPr="004B3142">
        <w:rPr>
          <w:rFonts w:ascii="Times New Roman" w:eastAsia="Times New Roman" w:hAnsi="Times New Roman" w:cs="Times New Roman"/>
          <w:color w:val="000000"/>
          <w:lang w:val="id-ID"/>
        </w:rPr>
        <w:tab/>
        <w:t>J.</w:t>
      </w:r>
      <w:r w:rsidRPr="004B3142">
        <w:rPr>
          <w:rFonts w:ascii="Times New Roman" w:eastAsia="Times New Roman" w:hAnsi="Times New Roman" w:cs="Times New Roman"/>
          <w:color w:val="000000"/>
          <w:lang w:val="id-ID"/>
        </w:rPr>
        <w:tab/>
        <w:t>Goldsmid,</w:t>
      </w:r>
      <w:r w:rsidRPr="004B3142">
        <w:rPr>
          <w:rFonts w:ascii="Times New Roman" w:eastAsia="Times New Roman" w:hAnsi="Times New Roman" w:cs="Times New Roman"/>
          <w:color w:val="000000"/>
          <w:lang w:val="id-ID"/>
        </w:rPr>
        <w:tab/>
        <w:t>Optimisation</w:t>
      </w:r>
      <w:r w:rsidRPr="004B3142">
        <w:rPr>
          <w:rFonts w:ascii="Times New Roman" w:eastAsia="Times New Roman" w:hAnsi="Times New Roman" w:cs="Times New Roman"/>
          <w:color w:val="000000"/>
          <w:lang w:val="id-ID"/>
        </w:rPr>
        <w:tab/>
        <w:t>and</w:t>
      </w:r>
      <w:r w:rsidRPr="004B3142">
        <w:rPr>
          <w:rFonts w:ascii="Times New Roman" w:eastAsia="Times New Roman" w:hAnsi="Times New Roman" w:cs="Times New Roman"/>
          <w:color w:val="000000"/>
          <w:lang w:val="id-ID"/>
        </w:rPr>
        <w:tab/>
        <w:t>selection</w:t>
      </w:r>
      <w:r w:rsidRPr="004B3142">
        <w:rPr>
          <w:rFonts w:ascii="Times New Roman" w:eastAsia="Times New Roman" w:hAnsi="Times New Roman" w:cs="Times New Roman"/>
          <w:color w:val="000000"/>
          <w:lang w:val="id-ID"/>
        </w:rPr>
        <w:tab/>
        <w:t>of</w:t>
      </w:r>
      <w:r w:rsidRPr="004B3142">
        <w:rPr>
          <w:rFonts w:ascii="Times New Roman" w:eastAsia="Times New Roman" w:hAnsi="Times New Roman" w:cs="Times New Roman"/>
          <w:color w:val="000000"/>
          <w:lang w:val="id-ID"/>
        </w:rPr>
        <w:tab/>
        <w:t>semiconductor thermoelements, vol. 121. 2016.</w:t>
      </w:r>
    </w:p>
    <w:p w14:paraId="40FACDAA" w14:textId="77777777" w:rsidR="004E29C7" w:rsidRPr="004B3142" w:rsidRDefault="004E29C7" w:rsidP="004B3142">
      <w:pPr>
        <w:adjustRightInd w:val="0"/>
        <w:ind w:left="567" w:hanging="567"/>
        <w:contextualSpacing/>
        <w:jc w:val="both"/>
        <w:rPr>
          <w:rFonts w:ascii="Times New Roman" w:eastAsia="Times New Roman" w:hAnsi="Times New Roman" w:cs="Times New Roman"/>
          <w:color w:val="000000"/>
          <w:lang w:val="id-ID"/>
        </w:rPr>
      </w:pPr>
      <w:r w:rsidRPr="004B3142">
        <w:rPr>
          <w:rFonts w:ascii="Times New Roman" w:eastAsia="Times New Roman" w:hAnsi="Times New Roman" w:cs="Times New Roman"/>
          <w:color w:val="000000"/>
          <w:lang w:val="id-ID"/>
        </w:rPr>
        <w:t>J. Delly, M. Hasbi, and I. fitra Alkhoiron, “Studi Penggunaan Modul Thermoelektrik Sebagai Sistem Pendingin Portable,” ENTHALPY – J. Ilm. Mhs. Tek. Mesin, vol. 1, no. 1, pp. 50–55, 2016.</w:t>
      </w:r>
    </w:p>
    <w:p w14:paraId="70B0C780" w14:textId="77777777" w:rsidR="004E29C7" w:rsidRPr="004B3142" w:rsidRDefault="004E29C7" w:rsidP="004B3142">
      <w:pPr>
        <w:adjustRightInd w:val="0"/>
        <w:ind w:left="567" w:hanging="567"/>
        <w:contextualSpacing/>
        <w:jc w:val="both"/>
        <w:rPr>
          <w:rFonts w:ascii="Times New Roman" w:eastAsia="Times New Roman" w:hAnsi="Times New Roman" w:cs="Times New Roman"/>
          <w:color w:val="000000"/>
          <w:lang w:val="id-ID"/>
        </w:rPr>
      </w:pPr>
      <w:r w:rsidRPr="004B3142">
        <w:rPr>
          <w:rFonts w:ascii="Times New Roman" w:eastAsia="Times New Roman" w:hAnsi="Times New Roman" w:cs="Times New Roman"/>
          <w:color w:val="000000"/>
          <w:lang w:val="id-ID"/>
        </w:rPr>
        <w:t>J. M. Adhidewata and P. T. Boltzmann, “Fenomena Termoelektrik,” vol. d, no. 2, pp. 1–11, 2019.</w:t>
      </w:r>
    </w:p>
    <w:p w14:paraId="48E2640C" w14:textId="77777777" w:rsidR="004E29C7" w:rsidRPr="004B3142" w:rsidRDefault="004E29C7" w:rsidP="004B3142">
      <w:pPr>
        <w:adjustRightInd w:val="0"/>
        <w:ind w:left="567" w:hanging="567"/>
        <w:contextualSpacing/>
        <w:jc w:val="both"/>
        <w:rPr>
          <w:rFonts w:ascii="Times New Roman" w:eastAsia="Times New Roman" w:hAnsi="Times New Roman" w:cs="Times New Roman"/>
          <w:color w:val="000000"/>
          <w:lang w:val="id-ID"/>
        </w:rPr>
      </w:pPr>
      <w:r w:rsidRPr="004B3142">
        <w:rPr>
          <w:rFonts w:ascii="Times New Roman" w:eastAsia="Times New Roman" w:hAnsi="Times New Roman" w:cs="Times New Roman"/>
          <w:color w:val="000000"/>
          <w:lang w:val="id-ID"/>
        </w:rPr>
        <w:t>J. Sumarjo, A. Santosa, and M. I. Permana, “Pemanfaatan Sumber Panas Pada Kompor Menggunakan 10 Termoelektrik Generator Dirangkai Secara Seri Untuk Aplikasi Lampu Penerangan,” J. Mesin Teknol. (SINTEK Jurnal), vol. 11, no. 2, pp. 123–128, 2017, [Online]. Available: jurnal.umj.ac.id/index.php?journal=sintek.</w:t>
      </w:r>
    </w:p>
    <w:p w14:paraId="30250597" w14:textId="77777777" w:rsidR="004E29C7" w:rsidRPr="004B3142" w:rsidRDefault="004E29C7" w:rsidP="004B3142">
      <w:pPr>
        <w:adjustRightInd w:val="0"/>
        <w:ind w:left="567" w:hanging="567"/>
        <w:contextualSpacing/>
        <w:jc w:val="both"/>
        <w:rPr>
          <w:rFonts w:ascii="Times New Roman" w:eastAsia="Times New Roman" w:hAnsi="Times New Roman" w:cs="Times New Roman"/>
          <w:color w:val="000000"/>
          <w:lang w:val="id-ID"/>
        </w:rPr>
      </w:pPr>
      <w:r w:rsidRPr="004B3142">
        <w:rPr>
          <w:rFonts w:ascii="Times New Roman" w:eastAsia="Times New Roman" w:hAnsi="Times New Roman" w:cs="Times New Roman"/>
          <w:color w:val="000000"/>
          <w:lang w:val="id-ID"/>
        </w:rPr>
        <w:t>K. A. Pratama, E. Suyanto, and W. Suane, “PERAGA FENOMENA KELISTRIKAN Pratama ., Suyanto ., Suane . – ,” pp. 224–236, 2018.</w:t>
      </w:r>
    </w:p>
    <w:p w14:paraId="1754348B" w14:textId="77777777" w:rsidR="004E29C7" w:rsidRPr="004B3142" w:rsidRDefault="004E29C7" w:rsidP="004E29C7">
      <w:pPr>
        <w:adjustRightInd w:val="0"/>
        <w:contextualSpacing/>
        <w:jc w:val="both"/>
        <w:rPr>
          <w:rFonts w:ascii="Times New Roman" w:eastAsia="Times New Roman" w:hAnsi="Times New Roman" w:cs="Times New Roman"/>
          <w:color w:val="000000"/>
          <w:lang w:val="id-ID"/>
        </w:rPr>
      </w:pPr>
      <w:r w:rsidRPr="004B3142">
        <w:rPr>
          <w:rFonts w:ascii="Times New Roman" w:eastAsia="Times New Roman" w:hAnsi="Times New Roman" w:cs="Times New Roman"/>
          <w:color w:val="000000"/>
          <w:lang w:val="id-ID"/>
        </w:rPr>
        <w:t>Khairunnas and M. Gusman, “Analisis Pengaruh Parameter Konduktivitas , Resistivitas dan TDS Terhadap Salinitas Air Tanah Dangkal pada Kondisi Air Laut Pasang dan Air Laut Surut di Daerah Pesisir Pantai Kota Padang,” J. Bina Tambang, vol. 3, no. 4, pp. 1751–1760, 2018.</w:t>
      </w:r>
    </w:p>
    <w:p w14:paraId="1470854D" w14:textId="77777777" w:rsidR="004E29C7" w:rsidRPr="004B3142" w:rsidRDefault="004E29C7" w:rsidP="004E29C7">
      <w:pPr>
        <w:adjustRightInd w:val="0"/>
        <w:contextualSpacing/>
        <w:jc w:val="both"/>
        <w:rPr>
          <w:rFonts w:ascii="Times New Roman" w:eastAsia="Times New Roman" w:hAnsi="Times New Roman" w:cs="Times New Roman"/>
          <w:color w:val="000000"/>
          <w:lang w:val="id-ID"/>
        </w:rPr>
      </w:pPr>
      <w:r w:rsidRPr="004B3142">
        <w:rPr>
          <w:rFonts w:ascii="Times New Roman" w:eastAsia="Times New Roman" w:hAnsi="Times New Roman" w:cs="Times New Roman"/>
          <w:color w:val="000000"/>
          <w:lang w:val="id-ID"/>
        </w:rPr>
        <w:t>M . W. Aminullah, H. Setiawan, A. Huda, H. Samaulah, S. Haryati, and M. Bustan, “Pengaruh Komposisi Material Semikonduktor Dalam Menurunkan Energi Band Gap dan Terhadap Konversi Gelombang Mikro,” vol. 13, no. 2, pp. 65–70, 2019.</w:t>
      </w:r>
    </w:p>
    <w:p w14:paraId="3BB6956B" w14:textId="77777777" w:rsidR="004E29C7" w:rsidRPr="00841C6F" w:rsidRDefault="004E29C7" w:rsidP="004E29C7">
      <w:pPr>
        <w:adjustRightInd w:val="0"/>
        <w:contextualSpacing/>
        <w:jc w:val="both"/>
        <w:rPr>
          <w:rFonts w:ascii="Times New Roman" w:hAnsi="Times New Roman" w:cs="Times New Roman"/>
          <w:color w:val="000000" w:themeColor="text1"/>
          <w:lang w:val="fi-FI"/>
        </w:rPr>
      </w:pPr>
      <w:r w:rsidRPr="004B3142">
        <w:rPr>
          <w:rFonts w:ascii="Times New Roman" w:eastAsia="Times New Roman" w:hAnsi="Times New Roman" w:cs="Times New Roman"/>
          <w:color w:val="000000"/>
          <w:lang w:val="id-ID"/>
        </w:rPr>
        <w:t>M. Gandengan, I. Agustina, and D. Astuti, “Penentuan Konduktivitas Termal Logam Tembaga , Kuningan , dan,” vol. 6, pp. 30–34, 2015, [Online].</w:t>
      </w:r>
    </w:p>
    <w:p w14:paraId="668EF76B" w14:textId="77777777" w:rsidR="004E29C7" w:rsidRPr="004B3142" w:rsidRDefault="004E29C7" w:rsidP="004B3142">
      <w:pPr>
        <w:adjustRightInd w:val="0"/>
        <w:ind w:left="567" w:hanging="567"/>
        <w:contextualSpacing/>
        <w:jc w:val="both"/>
        <w:rPr>
          <w:rFonts w:ascii="Times New Roman" w:eastAsia="Times New Roman" w:hAnsi="Times New Roman" w:cs="Times New Roman"/>
          <w:color w:val="000000"/>
          <w:lang w:val="id-ID"/>
        </w:rPr>
      </w:pPr>
      <w:r w:rsidRPr="004B3142">
        <w:rPr>
          <w:rFonts w:ascii="Times New Roman" w:eastAsia="Times New Roman" w:hAnsi="Times New Roman" w:cs="Times New Roman"/>
          <w:color w:val="000000"/>
          <w:lang w:val="id-ID"/>
        </w:rPr>
        <w:t>N. Putra, R. A. Koestoer, M. Adhitya, A. Roekettino, and B. Trianto, “Potensi Pembangkit Daya Termoelektrik Untuk Kendaraan Hibrid,” MAKARA Technol. Ser., vol. 13, no. 2, pp. 53–58, 2010, doi: 10.7454/mst.v13i2.466.</w:t>
      </w:r>
    </w:p>
    <w:p w14:paraId="15B6C400" w14:textId="77777777" w:rsidR="004E29C7" w:rsidRPr="004B3142" w:rsidRDefault="004E29C7" w:rsidP="004B3142">
      <w:pPr>
        <w:adjustRightInd w:val="0"/>
        <w:ind w:left="567" w:hanging="567"/>
        <w:contextualSpacing/>
        <w:jc w:val="both"/>
        <w:rPr>
          <w:rFonts w:ascii="Times New Roman" w:eastAsia="Times New Roman" w:hAnsi="Times New Roman" w:cs="Times New Roman"/>
          <w:color w:val="000000"/>
          <w:lang w:val="id-ID"/>
        </w:rPr>
      </w:pPr>
      <w:r w:rsidRPr="004B3142">
        <w:rPr>
          <w:rFonts w:ascii="Times New Roman" w:eastAsia="Times New Roman" w:hAnsi="Times New Roman" w:cs="Times New Roman"/>
          <w:color w:val="000000"/>
          <w:lang w:val="id-ID"/>
        </w:rPr>
        <w:t>R. Bangun, D. A. N. Karakteristik, and N. I. Kamal, “Sinar Matahari,” Ranc.</w:t>
      </w:r>
    </w:p>
    <w:p w14:paraId="1F89FEB5" w14:textId="77777777" w:rsidR="004E29C7" w:rsidRPr="004B3142" w:rsidRDefault="004E29C7" w:rsidP="004B3142">
      <w:pPr>
        <w:adjustRightInd w:val="0"/>
        <w:ind w:left="567" w:hanging="567"/>
        <w:contextualSpacing/>
        <w:jc w:val="both"/>
        <w:rPr>
          <w:rFonts w:ascii="Times New Roman" w:eastAsia="Times New Roman" w:hAnsi="Times New Roman" w:cs="Times New Roman"/>
          <w:color w:val="000000"/>
          <w:lang w:val="id-ID"/>
        </w:rPr>
      </w:pPr>
      <w:r w:rsidRPr="004B3142">
        <w:rPr>
          <w:rFonts w:ascii="Times New Roman" w:eastAsia="Times New Roman" w:hAnsi="Times New Roman" w:cs="Times New Roman"/>
          <w:color w:val="000000"/>
          <w:lang w:val="id-ID"/>
        </w:rPr>
        <w:tab/>
        <w:t>S. A. Sasmita, M. T. Ramadhan, M. I. Kamal, and Y. Dewanto, “Alternatif Pembangkit Energi Listrik Menggunakan Prinsip Termoelektrik Generator,” TESLA J. Tek. Elektro, vol. 21, no. 1, p. 57, 2019, doi: 10.24912/tesla.v21i1.3249.</w:t>
      </w:r>
    </w:p>
    <w:p w14:paraId="0BFD1CE8" w14:textId="77777777" w:rsidR="004E29C7" w:rsidRPr="004B3142" w:rsidRDefault="004E29C7" w:rsidP="004B3142">
      <w:pPr>
        <w:adjustRightInd w:val="0"/>
        <w:ind w:left="567" w:hanging="567"/>
        <w:contextualSpacing/>
        <w:jc w:val="both"/>
        <w:rPr>
          <w:rFonts w:ascii="Times New Roman" w:eastAsia="Times New Roman" w:hAnsi="Times New Roman" w:cs="Times New Roman"/>
          <w:color w:val="000000"/>
          <w:lang w:val="id-ID"/>
        </w:rPr>
      </w:pPr>
      <w:r w:rsidRPr="004B3142">
        <w:rPr>
          <w:rFonts w:ascii="Times New Roman" w:eastAsia="Times New Roman" w:hAnsi="Times New Roman" w:cs="Times New Roman"/>
          <w:color w:val="000000"/>
          <w:lang w:val="id-ID"/>
        </w:rPr>
        <w:t xml:space="preserve"> S. C. Puspita, H. Sunarno, and B. Indarto, “Generator Termoelektrik untuk Pengisisan Aki,” J. Fis. dan Apl., vol. 13, no. 2, p. 84, 2017, doi: 10.12962/j24604682.v13i2.2748.</w:t>
      </w:r>
    </w:p>
    <w:p w14:paraId="084A97C6" w14:textId="77777777" w:rsidR="004E29C7" w:rsidRPr="004B3142" w:rsidRDefault="004E29C7" w:rsidP="004B3142">
      <w:pPr>
        <w:adjustRightInd w:val="0"/>
        <w:ind w:left="567" w:hanging="567"/>
        <w:contextualSpacing/>
        <w:jc w:val="both"/>
        <w:rPr>
          <w:rFonts w:ascii="Times New Roman" w:eastAsia="Times New Roman" w:hAnsi="Times New Roman" w:cs="Times New Roman"/>
          <w:color w:val="000000"/>
          <w:lang w:val="id-ID"/>
        </w:rPr>
      </w:pPr>
      <w:r w:rsidRPr="004B3142">
        <w:rPr>
          <w:rFonts w:ascii="Times New Roman" w:eastAsia="Times New Roman" w:hAnsi="Times New Roman" w:cs="Times New Roman"/>
          <w:color w:val="000000"/>
          <w:lang w:val="id-ID"/>
        </w:rPr>
        <w:t>S. K. Wijaya, “Semikonduktor,” Diktat Kuliah Elktronika I, pp. 119–13</w:t>
      </w:r>
    </w:p>
    <w:p w14:paraId="30AD2FD8" w14:textId="77777777" w:rsidR="004E29C7" w:rsidRPr="004B3142" w:rsidRDefault="004E29C7" w:rsidP="004B3142">
      <w:pPr>
        <w:adjustRightInd w:val="0"/>
        <w:ind w:left="567" w:hanging="567"/>
        <w:contextualSpacing/>
        <w:jc w:val="both"/>
        <w:rPr>
          <w:rFonts w:ascii="Times New Roman" w:eastAsia="Times New Roman" w:hAnsi="Times New Roman" w:cs="Times New Roman"/>
          <w:color w:val="000000"/>
          <w:lang w:val="id-ID"/>
        </w:rPr>
      </w:pPr>
      <w:r w:rsidRPr="004B3142">
        <w:rPr>
          <w:rFonts w:ascii="Times New Roman" w:eastAsia="Times New Roman" w:hAnsi="Times New Roman" w:cs="Times New Roman"/>
          <w:color w:val="000000"/>
          <w:lang w:val="id-ID"/>
        </w:rPr>
        <w:t>S. Purwiyanti, F. X. A. Setyawan, W. Selviana, and D. Purnamasari, “Aplikasi Efek Peltier Sebagai Kotak Penghangat dan Pendingin Berbasis Mikroprosessor Arduino Uno,” Electr. - J. Rekayasa dan Teknol. Elektro, vol. 11, no. September, pp. 1–6, 2017.</w:t>
      </w:r>
    </w:p>
    <w:p w14:paraId="7F112BAF" w14:textId="77777777" w:rsidR="004E29C7" w:rsidRPr="004B3142" w:rsidRDefault="004E29C7" w:rsidP="004B3142">
      <w:pPr>
        <w:adjustRightInd w:val="0"/>
        <w:ind w:left="567" w:hanging="567"/>
        <w:contextualSpacing/>
        <w:jc w:val="both"/>
        <w:rPr>
          <w:rFonts w:ascii="Times New Roman" w:eastAsia="Times New Roman" w:hAnsi="Times New Roman" w:cs="Times New Roman"/>
          <w:color w:val="000000"/>
          <w:lang w:val="id-ID"/>
        </w:rPr>
      </w:pPr>
      <w:r w:rsidRPr="004B3142">
        <w:rPr>
          <w:rFonts w:ascii="Times New Roman" w:eastAsia="Times New Roman" w:hAnsi="Times New Roman" w:cs="Times New Roman"/>
          <w:color w:val="000000"/>
          <w:lang w:val="id-ID"/>
        </w:rPr>
        <w:t>S. Tidak, B. Tembaga, G. Kaca, N. Klasifikasi, and S. I. Bahan, “Bahan kuliah fisika semikonduktor,” pp. 1–29.</w:t>
      </w:r>
    </w:p>
    <w:sectPr w:rsidR="004E29C7" w:rsidRPr="004B3142" w:rsidSect="004E29C7">
      <w:footerReference w:type="default" r:id="rId15"/>
      <w:headerReference w:type="first" r:id="rId16"/>
      <w:footerReference w:type="first" r:id="rId17"/>
      <w:type w:val="nextColumn"/>
      <w:pgSz w:w="11910" w:h="16840" w:code="9"/>
      <w:pgMar w:top="1584" w:right="1584" w:bottom="1584" w:left="1584" w:header="708" w:footer="708" w:gutter="0"/>
      <w:pgNumType w:start="72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08D92" w14:textId="77777777" w:rsidR="0056034A" w:rsidRDefault="0056034A" w:rsidP="00C91107">
      <w:r>
        <w:separator/>
      </w:r>
    </w:p>
  </w:endnote>
  <w:endnote w:type="continuationSeparator" w:id="0">
    <w:p w14:paraId="0B799A72" w14:textId="77777777" w:rsidR="0056034A" w:rsidRDefault="0056034A" w:rsidP="00C9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2060725"/>
      <w:docPartObj>
        <w:docPartGallery w:val="Page Numbers (Bottom of Page)"/>
        <w:docPartUnique/>
      </w:docPartObj>
    </w:sdtPr>
    <w:sdtEndPr>
      <w:rPr>
        <w:noProof/>
      </w:rPr>
    </w:sdtEndPr>
    <w:sdtContent>
      <w:p w14:paraId="45D5B31E" w14:textId="189DBAFE" w:rsidR="005540FC" w:rsidRDefault="005540FC">
        <w:pPr>
          <w:pStyle w:val="Footer"/>
          <w:jc w:val="right"/>
        </w:pPr>
        <w:r>
          <w:fldChar w:fldCharType="begin"/>
        </w:r>
        <w:r>
          <w:instrText xml:space="preserve"> PAGE   \* MERGEFORMAT </w:instrText>
        </w:r>
        <w:r>
          <w:fldChar w:fldCharType="separate"/>
        </w:r>
        <w:r w:rsidR="00517F78">
          <w:rPr>
            <w:noProof/>
          </w:rPr>
          <w:t>285</w:t>
        </w:r>
        <w:r>
          <w:rPr>
            <w:noProof/>
          </w:rPr>
          <w:fldChar w:fldCharType="end"/>
        </w:r>
      </w:p>
    </w:sdtContent>
  </w:sdt>
  <w:p w14:paraId="2970C32C" w14:textId="77777777" w:rsidR="005540FC" w:rsidRDefault="005540FC">
    <w:pPr>
      <w:pStyle w:val="Footer"/>
    </w:pPr>
  </w:p>
  <w:p w14:paraId="590C1F9F" w14:textId="77777777" w:rsidR="00B95D77" w:rsidRDefault="00B95D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8095199"/>
      <w:docPartObj>
        <w:docPartGallery w:val="Page Numbers (Bottom of Page)"/>
        <w:docPartUnique/>
      </w:docPartObj>
    </w:sdtPr>
    <w:sdtEndPr>
      <w:rPr>
        <w:noProof/>
      </w:rPr>
    </w:sdtEndPr>
    <w:sdtContent>
      <w:p w14:paraId="1EF0074C" w14:textId="6C0D47E5" w:rsidR="005540FC" w:rsidRDefault="005540FC">
        <w:pPr>
          <w:pStyle w:val="Footer"/>
          <w:jc w:val="center"/>
        </w:pPr>
        <w:r>
          <w:fldChar w:fldCharType="begin"/>
        </w:r>
        <w:r>
          <w:instrText xml:space="preserve"> PAGE   \* MERGEFORMAT </w:instrText>
        </w:r>
        <w:r>
          <w:fldChar w:fldCharType="separate"/>
        </w:r>
        <w:r w:rsidR="00517F78">
          <w:rPr>
            <w:noProof/>
          </w:rPr>
          <w:t>282</w:t>
        </w:r>
        <w:r>
          <w:rPr>
            <w:noProof/>
          </w:rPr>
          <w:fldChar w:fldCharType="end"/>
        </w:r>
      </w:p>
    </w:sdtContent>
  </w:sdt>
  <w:p w14:paraId="09CCDB3F" w14:textId="77777777" w:rsidR="005540FC" w:rsidRDefault="005540FC">
    <w:pPr>
      <w:pStyle w:val="Footer"/>
    </w:pPr>
  </w:p>
  <w:p w14:paraId="2A3C9ED8" w14:textId="77777777" w:rsidR="00B95D77" w:rsidRDefault="00B95D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A7F20" w14:textId="77777777" w:rsidR="0056034A" w:rsidRDefault="0056034A" w:rsidP="00C91107">
      <w:bookmarkStart w:id="0" w:name="_Hlk142931365"/>
      <w:bookmarkEnd w:id="0"/>
      <w:r>
        <w:separator/>
      </w:r>
    </w:p>
  </w:footnote>
  <w:footnote w:type="continuationSeparator" w:id="0">
    <w:p w14:paraId="754499BF" w14:textId="77777777" w:rsidR="0056034A" w:rsidRDefault="0056034A" w:rsidP="00C91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377"/>
      <w:gridCol w:w="4365"/>
    </w:tblGrid>
    <w:tr w:rsidR="00C03C6B" w14:paraId="4BD17DD8" w14:textId="77777777" w:rsidTr="0070595C">
      <w:tc>
        <w:tcPr>
          <w:tcW w:w="4432" w:type="dxa"/>
          <w:shd w:val="clear" w:color="auto" w:fill="auto"/>
          <w:vAlign w:val="bottom"/>
        </w:tcPr>
        <w:p w14:paraId="2704BBEE" w14:textId="38290022" w:rsidR="00C03C6B" w:rsidRDefault="00C03C6B" w:rsidP="00C03C6B">
          <w:pPr>
            <w:pStyle w:val="Header"/>
          </w:pPr>
          <w:r>
            <w:rPr>
              <w:b/>
              <w:noProof/>
              <w:lang w:val="id-ID" w:eastAsia="id-ID"/>
            </w:rPr>
            <w:t>Jurnal Multidisiplin</w:t>
          </w:r>
          <w:r w:rsidR="00FC7CA6">
            <w:rPr>
              <w:b/>
              <w:noProof/>
              <w:lang w:val="id-ID" w:eastAsia="id-ID"/>
            </w:rPr>
            <w:t xml:space="preserve"> Inovatif</w:t>
          </w:r>
        </w:p>
      </w:tc>
      <w:tc>
        <w:tcPr>
          <w:tcW w:w="4433" w:type="dxa"/>
          <w:shd w:val="clear" w:color="auto" w:fill="auto"/>
          <w:vAlign w:val="bottom"/>
        </w:tcPr>
        <w:p w14:paraId="7BAA5D1E" w14:textId="21AC6DF7" w:rsidR="00C03C6B" w:rsidRDefault="00C03C6B" w:rsidP="00C03C6B">
          <w:pPr>
            <w:pStyle w:val="Header"/>
            <w:jc w:val="right"/>
          </w:pPr>
          <w:r w:rsidRPr="00A74C14">
            <w:t xml:space="preserve">Vol </w:t>
          </w:r>
          <w:r w:rsidR="00CC6023">
            <w:t>8</w:t>
          </w:r>
          <w:r w:rsidRPr="00A74C14">
            <w:t xml:space="preserve"> No. </w:t>
          </w:r>
          <w:r w:rsidR="00F74179">
            <w:t>7</w:t>
          </w:r>
          <w:r w:rsidR="00177654">
            <w:t xml:space="preserve"> </w:t>
          </w:r>
          <w:r w:rsidR="00F74179">
            <w:t>Juli</w:t>
          </w:r>
          <w:r w:rsidR="00CC6023">
            <w:t xml:space="preserve"> 2024</w:t>
          </w:r>
        </w:p>
        <w:p w14:paraId="51C348ED" w14:textId="4614499B" w:rsidR="00C03C6B" w:rsidRDefault="00C03C6B" w:rsidP="00C03C6B">
          <w:pPr>
            <w:pStyle w:val="Header"/>
            <w:jc w:val="right"/>
          </w:pPr>
          <w:r>
            <w:t>e</w:t>
          </w:r>
          <w:r w:rsidRPr="009440C1">
            <w:t xml:space="preserve">ISSN: </w:t>
          </w:r>
          <w:r w:rsidR="00FC7CA6" w:rsidRPr="00FC7CA6">
            <w:t>2246</w:t>
          </w:r>
          <w:r w:rsidR="00FC7CA6">
            <w:t>-</w:t>
          </w:r>
          <w:r w:rsidR="00FC7CA6" w:rsidRPr="00FC7CA6">
            <w:t>6110</w:t>
          </w:r>
        </w:p>
      </w:tc>
    </w:tr>
  </w:tbl>
  <w:p w14:paraId="1D73EC93" w14:textId="67A0606D" w:rsidR="005A4B82" w:rsidRDefault="005A4B82" w:rsidP="00BA1629">
    <w:pPr>
      <w:pStyle w:val="BodyText"/>
      <w:spacing w:before="0" w:after="120"/>
      <w:ind w:left="-142"/>
      <w:jc w:val="center"/>
      <w:rPr>
        <w:rFonts w:ascii="Century Gothic"/>
      </w:rPr>
    </w:pPr>
    <w:r>
      <w:rPr>
        <w:rFonts w:ascii="Century Gothic"/>
        <w:noProof/>
        <w:sz w:val="2"/>
      </w:rPr>
      <mc:AlternateContent>
        <mc:Choice Requires="wpg">
          <w:drawing>
            <wp:inline distT="0" distB="0" distL="0" distR="0" wp14:anchorId="03477682" wp14:editId="215FF38C">
              <wp:extent cx="5505450" cy="128905"/>
              <wp:effectExtent l="0" t="0" r="0" b="0"/>
              <wp:docPr id="98182059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0" cy="128905"/>
                        <a:chOff x="0" y="0"/>
                        <a:chExt cx="8573" cy="29"/>
                      </a:xfrm>
                    </wpg:grpSpPr>
                    <wps:wsp>
                      <wps:cNvPr id="1253087791" name="Line 2"/>
                      <wps:cNvCnPr>
                        <a:cxnSpLocks noChangeShapeType="1"/>
                      </wps:cNvCnPr>
                      <wps:spPr bwMode="auto">
                        <a:xfrm>
                          <a:off x="15" y="15"/>
                          <a:ext cx="854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sdtdh="http://schemas.microsoft.com/office/word/2020/wordml/sdtdatahash">
          <w:pict>
            <v:group w14:anchorId="1E1A04B7" id="Group 1" o:spid="_x0000_s1026" style="width:433.5pt;height:10.15pt;mso-position-horizontal-relative:char;mso-position-vertical-relative:line" coordsize="85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">
              <v:line id="Line 2" o:spid="_x0000_s1027" style="position:absolute;visibility:visible;mso-wrap-style:square" from="15,15" to="85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" strokeweight="1.44pt"/>
              <w10:anchorlock/>
            </v:group>
          </w:pict>
        </mc:Fallback>
      </mc:AlternateContent>
    </w:r>
  </w:p>
  <w:p w14:paraId="2E51876C" w14:textId="77777777" w:rsidR="00B95D77" w:rsidRDefault="00B95D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CF3A9C9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000000E"/>
    <w:multiLevelType w:val="hybridMultilevel"/>
    <w:tmpl w:val="2A0201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0F"/>
    <w:multiLevelType w:val="hybridMultilevel"/>
    <w:tmpl w:val="31A60CFE"/>
    <w:lvl w:ilvl="0" w:tplc="C4D6B922">
      <w:start w:val="1"/>
      <w:numFmt w:val="decimal"/>
      <w:lvlText w:val="%1."/>
      <w:lvlJc w:val="left"/>
      <w:pPr>
        <w:ind w:left="720" w:hanging="360"/>
      </w:pPr>
      <w:rPr>
        <w:rFonts w:ascii="Times New Roman" w:eastAsia="SimSun" w:hAnsi="Times New Roman" w:cs="Times New Roman" w:hint="default"/>
        <w:sz w:val="1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0000011"/>
    <w:multiLevelType w:val="hybridMultilevel"/>
    <w:tmpl w:val="17EC0454"/>
    <w:lvl w:ilvl="0" w:tplc="66402A1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7224E83"/>
    <w:multiLevelType w:val="hybridMultilevel"/>
    <w:tmpl w:val="3B50DEE4"/>
    <w:lvl w:ilvl="0" w:tplc="46E89B60">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35C62"/>
    <w:multiLevelType w:val="hybridMultilevel"/>
    <w:tmpl w:val="1A9C3E1C"/>
    <w:lvl w:ilvl="0" w:tplc="C2AEFEE4">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E8837FF"/>
    <w:multiLevelType w:val="hybridMultilevel"/>
    <w:tmpl w:val="EDCAEC9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38460F3"/>
    <w:multiLevelType w:val="hybridMultilevel"/>
    <w:tmpl w:val="18109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56FEB"/>
    <w:multiLevelType w:val="hybridMultilevel"/>
    <w:tmpl w:val="2E12BB1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A8A5D54"/>
    <w:multiLevelType w:val="hybridMultilevel"/>
    <w:tmpl w:val="5ADAF946"/>
    <w:lvl w:ilvl="0" w:tplc="868E64B8">
      <w:start w:val="1"/>
      <w:numFmt w:val="decimal"/>
      <w:lvlText w:val="%1."/>
      <w:lvlJc w:val="left"/>
      <w:pPr>
        <w:ind w:left="391" w:hanging="360"/>
      </w:pPr>
      <w:rPr>
        <w:rFonts w:hint="default"/>
        <w:b w:val="0"/>
      </w:rPr>
    </w:lvl>
    <w:lvl w:ilvl="1" w:tplc="38090019" w:tentative="1">
      <w:start w:val="1"/>
      <w:numFmt w:val="lowerLetter"/>
      <w:lvlText w:val="%2."/>
      <w:lvlJc w:val="left"/>
      <w:pPr>
        <w:ind w:left="1111" w:hanging="360"/>
      </w:pPr>
    </w:lvl>
    <w:lvl w:ilvl="2" w:tplc="3809001B" w:tentative="1">
      <w:start w:val="1"/>
      <w:numFmt w:val="lowerRoman"/>
      <w:lvlText w:val="%3."/>
      <w:lvlJc w:val="right"/>
      <w:pPr>
        <w:ind w:left="1831" w:hanging="180"/>
      </w:pPr>
    </w:lvl>
    <w:lvl w:ilvl="3" w:tplc="3809000F" w:tentative="1">
      <w:start w:val="1"/>
      <w:numFmt w:val="decimal"/>
      <w:lvlText w:val="%4."/>
      <w:lvlJc w:val="left"/>
      <w:pPr>
        <w:ind w:left="2551" w:hanging="360"/>
      </w:pPr>
    </w:lvl>
    <w:lvl w:ilvl="4" w:tplc="38090019" w:tentative="1">
      <w:start w:val="1"/>
      <w:numFmt w:val="lowerLetter"/>
      <w:lvlText w:val="%5."/>
      <w:lvlJc w:val="left"/>
      <w:pPr>
        <w:ind w:left="3271" w:hanging="360"/>
      </w:pPr>
    </w:lvl>
    <w:lvl w:ilvl="5" w:tplc="3809001B" w:tentative="1">
      <w:start w:val="1"/>
      <w:numFmt w:val="lowerRoman"/>
      <w:lvlText w:val="%6."/>
      <w:lvlJc w:val="right"/>
      <w:pPr>
        <w:ind w:left="3991" w:hanging="180"/>
      </w:pPr>
    </w:lvl>
    <w:lvl w:ilvl="6" w:tplc="3809000F" w:tentative="1">
      <w:start w:val="1"/>
      <w:numFmt w:val="decimal"/>
      <w:lvlText w:val="%7."/>
      <w:lvlJc w:val="left"/>
      <w:pPr>
        <w:ind w:left="4711" w:hanging="360"/>
      </w:pPr>
    </w:lvl>
    <w:lvl w:ilvl="7" w:tplc="38090019" w:tentative="1">
      <w:start w:val="1"/>
      <w:numFmt w:val="lowerLetter"/>
      <w:lvlText w:val="%8."/>
      <w:lvlJc w:val="left"/>
      <w:pPr>
        <w:ind w:left="5431" w:hanging="360"/>
      </w:pPr>
    </w:lvl>
    <w:lvl w:ilvl="8" w:tplc="3809001B" w:tentative="1">
      <w:start w:val="1"/>
      <w:numFmt w:val="lowerRoman"/>
      <w:lvlText w:val="%9."/>
      <w:lvlJc w:val="right"/>
      <w:pPr>
        <w:ind w:left="6151" w:hanging="180"/>
      </w:pPr>
    </w:lvl>
  </w:abstractNum>
  <w:abstractNum w:abstractNumId="10" w15:restartNumberingAfterBreak="0">
    <w:nsid w:val="1B8D3973"/>
    <w:multiLevelType w:val="hybridMultilevel"/>
    <w:tmpl w:val="AC7A44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EFA139E"/>
    <w:multiLevelType w:val="hybridMultilevel"/>
    <w:tmpl w:val="ABFC76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A2B0B"/>
    <w:multiLevelType w:val="hybridMultilevel"/>
    <w:tmpl w:val="1D5EECBC"/>
    <w:lvl w:ilvl="0" w:tplc="6F0EFEBC">
      <w:start w:val="1"/>
      <w:numFmt w:val="decimal"/>
      <w:lvlText w:val="%1."/>
      <w:lvlJc w:val="left"/>
      <w:pPr>
        <w:ind w:left="1547" w:hanging="360"/>
      </w:pPr>
      <w:rPr>
        <w:rFonts w:ascii="Times New Roman" w:eastAsia="Times New Roman" w:hAnsi="Times New Roman" w:cs="Times New Roman" w:hint="default"/>
        <w:w w:val="100"/>
        <w:sz w:val="24"/>
        <w:szCs w:val="24"/>
        <w:lang w:val="id" w:eastAsia="en-US" w:bidi="ar-SA"/>
      </w:rPr>
    </w:lvl>
    <w:lvl w:ilvl="1" w:tplc="2D22F31E">
      <w:numFmt w:val="bullet"/>
      <w:lvlText w:val="•"/>
      <w:lvlJc w:val="left"/>
      <w:pPr>
        <w:ind w:left="2130" w:hanging="360"/>
      </w:pPr>
      <w:rPr>
        <w:rFonts w:hint="default"/>
        <w:lang w:val="id" w:eastAsia="en-US" w:bidi="ar-SA"/>
      </w:rPr>
    </w:lvl>
    <w:lvl w:ilvl="2" w:tplc="658C2CAC">
      <w:numFmt w:val="bullet"/>
      <w:lvlText w:val="•"/>
      <w:lvlJc w:val="left"/>
      <w:pPr>
        <w:ind w:left="2720" w:hanging="360"/>
      </w:pPr>
      <w:rPr>
        <w:rFonts w:hint="default"/>
        <w:lang w:val="id" w:eastAsia="en-US" w:bidi="ar-SA"/>
      </w:rPr>
    </w:lvl>
    <w:lvl w:ilvl="3" w:tplc="1448815E">
      <w:numFmt w:val="bullet"/>
      <w:lvlText w:val="•"/>
      <w:lvlJc w:val="left"/>
      <w:pPr>
        <w:ind w:left="3310" w:hanging="360"/>
      </w:pPr>
      <w:rPr>
        <w:rFonts w:hint="default"/>
        <w:lang w:val="id" w:eastAsia="en-US" w:bidi="ar-SA"/>
      </w:rPr>
    </w:lvl>
    <w:lvl w:ilvl="4" w:tplc="5FB2AB02">
      <w:numFmt w:val="bullet"/>
      <w:lvlText w:val="•"/>
      <w:lvlJc w:val="left"/>
      <w:pPr>
        <w:ind w:left="3900" w:hanging="360"/>
      </w:pPr>
      <w:rPr>
        <w:rFonts w:hint="default"/>
        <w:lang w:val="id" w:eastAsia="en-US" w:bidi="ar-SA"/>
      </w:rPr>
    </w:lvl>
    <w:lvl w:ilvl="5" w:tplc="128267F0">
      <w:numFmt w:val="bullet"/>
      <w:lvlText w:val="•"/>
      <w:lvlJc w:val="left"/>
      <w:pPr>
        <w:ind w:left="4490" w:hanging="360"/>
      </w:pPr>
      <w:rPr>
        <w:rFonts w:hint="default"/>
        <w:lang w:val="id" w:eastAsia="en-US" w:bidi="ar-SA"/>
      </w:rPr>
    </w:lvl>
    <w:lvl w:ilvl="6" w:tplc="F4A2AF0A">
      <w:numFmt w:val="bullet"/>
      <w:lvlText w:val="•"/>
      <w:lvlJc w:val="left"/>
      <w:pPr>
        <w:ind w:left="5080" w:hanging="360"/>
      </w:pPr>
      <w:rPr>
        <w:rFonts w:hint="default"/>
        <w:lang w:val="id" w:eastAsia="en-US" w:bidi="ar-SA"/>
      </w:rPr>
    </w:lvl>
    <w:lvl w:ilvl="7" w:tplc="BDDE613A">
      <w:numFmt w:val="bullet"/>
      <w:lvlText w:val="•"/>
      <w:lvlJc w:val="left"/>
      <w:pPr>
        <w:ind w:left="5670" w:hanging="360"/>
      </w:pPr>
      <w:rPr>
        <w:rFonts w:hint="default"/>
        <w:lang w:val="id" w:eastAsia="en-US" w:bidi="ar-SA"/>
      </w:rPr>
    </w:lvl>
    <w:lvl w:ilvl="8" w:tplc="417C9F7A">
      <w:numFmt w:val="bullet"/>
      <w:lvlText w:val="•"/>
      <w:lvlJc w:val="left"/>
      <w:pPr>
        <w:ind w:left="6260" w:hanging="360"/>
      </w:pPr>
      <w:rPr>
        <w:rFonts w:hint="default"/>
        <w:lang w:val="id" w:eastAsia="en-US" w:bidi="ar-SA"/>
      </w:rPr>
    </w:lvl>
  </w:abstractNum>
  <w:abstractNum w:abstractNumId="13" w15:restartNumberingAfterBreak="0">
    <w:nsid w:val="236505DD"/>
    <w:multiLevelType w:val="hybridMultilevel"/>
    <w:tmpl w:val="1F6E13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15:restartNumberingAfterBreak="0">
    <w:nsid w:val="24D536B1"/>
    <w:multiLevelType w:val="hybridMultilevel"/>
    <w:tmpl w:val="2DAC8BE0"/>
    <w:lvl w:ilvl="0" w:tplc="8DF8E128">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8FD35FF"/>
    <w:multiLevelType w:val="hybridMultilevel"/>
    <w:tmpl w:val="5CFA7FDC"/>
    <w:lvl w:ilvl="0" w:tplc="CB6EC2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71E44"/>
    <w:multiLevelType w:val="hybridMultilevel"/>
    <w:tmpl w:val="547A27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19E3E66"/>
    <w:multiLevelType w:val="hybridMultilevel"/>
    <w:tmpl w:val="15B89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E38DB"/>
    <w:multiLevelType w:val="hybridMultilevel"/>
    <w:tmpl w:val="187CAF94"/>
    <w:lvl w:ilvl="0" w:tplc="B3346242">
      <w:start w:val="1"/>
      <w:numFmt w:val="decimal"/>
      <w:lvlText w:val="%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9" w15:restartNumberingAfterBreak="0">
    <w:nsid w:val="48262379"/>
    <w:multiLevelType w:val="hybridMultilevel"/>
    <w:tmpl w:val="0E8A25C0"/>
    <w:lvl w:ilvl="0" w:tplc="4A4843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A0352"/>
    <w:multiLevelType w:val="hybridMultilevel"/>
    <w:tmpl w:val="4F6A0A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D4B7240"/>
    <w:multiLevelType w:val="hybridMultilevel"/>
    <w:tmpl w:val="BFF80232"/>
    <w:lvl w:ilvl="0" w:tplc="E506B24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F51F3D"/>
    <w:multiLevelType w:val="hybridMultilevel"/>
    <w:tmpl w:val="E0862FE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52653F91"/>
    <w:multiLevelType w:val="hybridMultilevel"/>
    <w:tmpl w:val="6E7E6AFA"/>
    <w:lvl w:ilvl="0" w:tplc="04090015">
      <w:start w:val="1"/>
      <w:numFmt w:val="upperLetter"/>
      <w:lvlText w:val="%1."/>
      <w:lvlJc w:val="left"/>
      <w:pPr>
        <w:ind w:left="1080" w:hanging="360"/>
      </w:pPr>
    </w:lvl>
    <w:lvl w:ilvl="1" w:tplc="591E5E92">
      <w:start w:val="1"/>
      <w:numFmt w:val="decimal"/>
      <w:lvlText w:val="%2)"/>
      <w:lvlJc w:val="left"/>
      <w:pPr>
        <w:ind w:left="2340" w:hanging="9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611F8C"/>
    <w:multiLevelType w:val="hybridMultilevel"/>
    <w:tmpl w:val="82F2FB3E"/>
    <w:lvl w:ilvl="0" w:tplc="176E4132">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59F55254"/>
    <w:multiLevelType w:val="hybridMultilevel"/>
    <w:tmpl w:val="7310CC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F338F4"/>
    <w:multiLevelType w:val="hybridMultilevel"/>
    <w:tmpl w:val="3C480516"/>
    <w:lvl w:ilvl="0" w:tplc="46E89B60">
      <w:numFmt w:val="bullet"/>
      <w:lvlText w:val="•"/>
      <w:lvlJc w:val="left"/>
      <w:pPr>
        <w:ind w:left="1080" w:hanging="360"/>
      </w:pPr>
      <w:rPr>
        <w:rFonts w:ascii="Times New Roman" w:eastAsia="Tahom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CE90EF7"/>
    <w:multiLevelType w:val="hybridMultilevel"/>
    <w:tmpl w:val="881A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5300CA"/>
    <w:multiLevelType w:val="hybridMultilevel"/>
    <w:tmpl w:val="D2CED7AA"/>
    <w:lvl w:ilvl="0" w:tplc="4A484308">
      <w:start w:val="1"/>
      <w:numFmt w:val="decimal"/>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DA6666B"/>
    <w:multiLevelType w:val="hybridMultilevel"/>
    <w:tmpl w:val="A088FB3A"/>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0" w15:restartNumberingAfterBreak="0">
    <w:nsid w:val="5F47668F"/>
    <w:multiLevelType w:val="hybridMultilevel"/>
    <w:tmpl w:val="DBBE917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605328D6"/>
    <w:multiLevelType w:val="hybridMultilevel"/>
    <w:tmpl w:val="832A5F16"/>
    <w:lvl w:ilvl="0" w:tplc="60E82616">
      <w:start w:val="1"/>
      <w:numFmt w:val="decimal"/>
      <w:lvlText w:val="%1."/>
      <w:lvlJc w:val="left"/>
      <w:pPr>
        <w:ind w:left="990" w:hanging="360"/>
      </w:pPr>
      <w:rPr>
        <w:rFonts w:ascii="Times New Roman" w:eastAsiaTheme="minorHAnsi"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60A436E2"/>
    <w:multiLevelType w:val="hybridMultilevel"/>
    <w:tmpl w:val="73B20322"/>
    <w:lvl w:ilvl="0" w:tplc="CA8CD630">
      <w:start w:val="1"/>
      <w:numFmt w:val="decimal"/>
      <w:lvlText w:val="%1."/>
      <w:lvlJc w:val="left"/>
      <w:pPr>
        <w:ind w:left="1565" w:hanging="360"/>
      </w:pPr>
      <w:rPr>
        <w:rFonts w:hint="default"/>
      </w:rPr>
    </w:lvl>
    <w:lvl w:ilvl="1" w:tplc="04210019" w:tentative="1">
      <w:start w:val="1"/>
      <w:numFmt w:val="lowerLetter"/>
      <w:lvlText w:val="%2."/>
      <w:lvlJc w:val="left"/>
      <w:pPr>
        <w:ind w:left="2285" w:hanging="360"/>
      </w:pPr>
    </w:lvl>
    <w:lvl w:ilvl="2" w:tplc="0421001B" w:tentative="1">
      <w:start w:val="1"/>
      <w:numFmt w:val="lowerRoman"/>
      <w:lvlText w:val="%3."/>
      <w:lvlJc w:val="right"/>
      <w:pPr>
        <w:ind w:left="3005" w:hanging="180"/>
      </w:pPr>
    </w:lvl>
    <w:lvl w:ilvl="3" w:tplc="0421000F" w:tentative="1">
      <w:start w:val="1"/>
      <w:numFmt w:val="decimal"/>
      <w:lvlText w:val="%4."/>
      <w:lvlJc w:val="left"/>
      <w:pPr>
        <w:ind w:left="3725" w:hanging="360"/>
      </w:pPr>
    </w:lvl>
    <w:lvl w:ilvl="4" w:tplc="04210019" w:tentative="1">
      <w:start w:val="1"/>
      <w:numFmt w:val="lowerLetter"/>
      <w:lvlText w:val="%5."/>
      <w:lvlJc w:val="left"/>
      <w:pPr>
        <w:ind w:left="4445" w:hanging="360"/>
      </w:pPr>
    </w:lvl>
    <w:lvl w:ilvl="5" w:tplc="0421001B" w:tentative="1">
      <w:start w:val="1"/>
      <w:numFmt w:val="lowerRoman"/>
      <w:lvlText w:val="%6."/>
      <w:lvlJc w:val="right"/>
      <w:pPr>
        <w:ind w:left="5165" w:hanging="180"/>
      </w:pPr>
    </w:lvl>
    <w:lvl w:ilvl="6" w:tplc="0421000F" w:tentative="1">
      <w:start w:val="1"/>
      <w:numFmt w:val="decimal"/>
      <w:lvlText w:val="%7."/>
      <w:lvlJc w:val="left"/>
      <w:pPr>
        <w:ind w:left="5885" w:hanging="360"/>
      </w:pPr>
    </w:lvl>
    <w:lvl w:ilvl="7" w:tplc="04210019" w:tentative="1">
      <w:start w:val="1"/>
      <w:numFmt w:val="lowerLetter"/>
      <w:lvlText w:val="%8."/>
      <w:lvlJc w:val="left"/>
      <w:pPr>
        <w:ind w:left="6605" w:hanging="360"/>
      </w:pPr>
    </w:lvl>
    <w:lvl w:ilvl="8" w:tplc="0421001B" w:tentative="1">
      <w:start w:val="1"/>
      <w:numFmt w:val="lowerRoman"/>
      <w:lvlText w:val="%9."/>
      <w:lvlJc w:val="right"/>
      <w:pPr>
        <w:ind w:left="7325" w:hanging="180"/>
      </w:pPr>
    </w:lvl>
  </w:abstractNum>
  <w:abstractNum w:abstractNumId="33" w15:restartNumberingAfterBreak="0">
    <w:nsid w:val="61250556"/>
    <w:multiLevelType w:val="hybridMultilevel"/>
    <w:tmpl w:val="C1EE574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635A45C9"/>
    <w:multiLevelType w:val="hybridMultilevel"/>
    <w:tmpl w:val="464AFDEC"/>
    <w:lvl w:ilvl="0" w:tplc="E506B240">
      <w:start w:val="1"/>
      <w:numFmt w:val="decimal"/>
      <w:lvlText w:val="%1."/>
      <w:lvlJc w:val="left"/>
      <w:pPr>
        <w:ind w:left="1260" w:hanging="360"/>
      </w:pPr>
      <w:rPr>
        <w:rFonts w:ascii="Times New Roman" w:eastAsiaTheme="minorHAnsi"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654E3479"/>
    <w:multiLevelType w:val="hybridMultilevel"/>
    <w:tmpl w:val="6D3C1D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76123E"/>
    <w:multiLevelType w:val="hybridMultilevel"/>
    <w:tmpl w:val="4C7C8BE6"/>
    <w:lvl w:ilvl="0" w:tplc="38090015">
      <w:start w:val="1"/>
      <w:numFmt w:val="upp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7" w15:restartNumberingAfterBreak="0">
    <w:nsid w:val="6B5E4E12"/>
    <w:multiLevelType w:val="hybridMultilevel"/>
    <w:tmpl w:val="801EA30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D2B59B3"/>
    <w:multiLevelType w:val="hybridMultilevel"/>
    <w:tmpl w:val="128606A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9" w15:restartNumberingAfterBreak="0">
    <w:nsid w:val="6E700A03"/>
    <w:multiLevelType w:val="hybridMultilevel"/>
    <w:tmpl w:val="9514C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26154B"/>
    <w:multiLevelType w:val="hybridMultilevel"/>
    <w:tmpl w:val="375C3216"/>
    <w:lvl w:ilvl="0" w:tplc="38090015">
      <w:start w:val="1"/>
      <w:numFmt w:val="upp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1" w15:restartNumberingAfterBreak="0">
    <w:nsid w:val="7F33242C"/>
    <w:multiLevelType w:val="hybridMultilevel"/>
    <w:tmpl w:val="5B1CB9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1"/>
  </w:num>
  <w:num w:numId="2">
    <w:abstractNumId w:val="20"/>
  </w:num>
  <w:num w:numId="3">
    <w:abstractNumId w:val="33"/>
  </w:num>
  <w:num w:numId="4">
    <w:abstractNumId w:val="38"/>
  </w:num>
  <w:num w:numId="5">
    <w:abstractNumId w:val="12"/>
  </w:num>
  <w:num w:numId="6">
    <w:abstractNumId w:val="15"/>
  </w:num>
  <w:num w:numId="7">
    <w:abstractNumId w:val="35"/>
  </w:num>
  <w:num w:numId="8">
    <w:abstractNumId w:val="39"/>
  </w:num>
  <w:num w:numId="9">
    <w:abstractNumId w:val="14"/>
  </w:num>
  <w:num w:numId="10">
    <w:abstractNumId w:val="16"/>
  </w:num>
  <w:num w:numId="11">
    <w:abstractNumId w:val="10"/>
  </w:num>
  <w:num w:numId="12">
    <w:abstractNumId w:val="0"/>
  </w:num>
  <w:num w:numId="13">
    <w:abstractNumId w:val="37"/>
  </w:num>
  <w:num w:numId="14">
    <w:abstractNumId w:val="9"/>
  </w:num>
  <w:num w:numId="15">
    <w:abstractNumId w:val="1"/>
  </w:num>
  <w:num w:numId="16">
    <w:abstractNumId w:val="3"/>
  </w:num>
  <w:num w:numId="17">
    <w:abstractNumId w:val="2"/>
  </w:num>
  <w:num w:numId="18">
    <w:abstractNumId w:val="11"/>
  </w:num>
  <w:num w:numId="19">
    <w:abstractNumId w:val="31"/>
  </w:num>
  <w:num w:numId="20">
    <w:abstractNumId w:val="34"/>
  </w:num>
  <w:num w:numId="21">
    <w:abstractNumId w:val="7"/>
  </w:num>
  <w:num w:numId="22">
    <w:abstractNumId w:val="21"/>
  </w:num>
  <w:num w:numId="23">
    <w:abstractNumId w:val="8"/>
  </w:num>
  <w:num w:numId="24">
    <w:abstractNumId w:val="6"/>
  </w:num>
  <w:num w:numId="25">
    <w:abstractNumId w:val="24"/>
  </w:num>
  <w:num w:numId="26">
    <w:abstractNumId w:val="13"/>
  </w:num>
  <w:num w:numId="27">
    <w:abstractNumId w:val="5"/>
  </w:num>
  <w:num w:numId="28">
    <w:abstractNumId w:val="18"/>
  </w:num>
  <w:num w:numId="29">
    <w:abstractNumId w:val="22"/>
  </w:num>
  <w:num w:numId="30">
    <w:abstractNumId w:val="30"/>
  </w:num>
  <w:num w:numId="31">
    <w:abstractNumId w:val="32"/>
  </w:num>
  <w:num w:numId="32">
    <w:abstractNumId w:val="27"/>
  </w:num>
  <w:num w:numId="33">
    <w:abstractNumId w:val="4"/>
  </w:num>
  <w:num w:numId="34">
    <w:abstractNumId w:val="26"/>
  </w:num>
  <w:num w:numId="35">
    <w:abstractNumId w:val="23"/>
  </w:num>
  <w:num w:numId="36">
    <w:abstractNumId w:val="25"/>
  </w:num>
  <w:num w:numId="37">
    <w:abstractNumId w:val="17"/>
  </w:num>
  <w:num w:numId="38">
    <w:abstractNumId w:val="19"/>
  </w:num>
  <w:num w:numId="39">
    <w:abstractNumId w:val="28"/>
  </w:num>
  <w:num w:numId="40">
    <w:abstractNumId w:val="36"/>
  </w:num>
  <w:num w:numId="41">
    <w:abstractNumId w:val="40"/>
  </w:num>
  <w:num w:numId="42">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107"/>
    <w:rsid w:val="00002D24"/>
    <w:rsid w:val="00006A5C"/>
    <w:rsid w:val="00011296"/>
    <w:rsid w:val="00013810"/>
    <w:rsid w:val="00014AF1"/>
    <w:rsid w:val="000156F7"/>
    <w:rsid w:val="00017573"/>
    <w:rsid w:val="00017FB2"/>
    <w:rsid w:val="00047040"/>
    <w:rsid w:val="00050E52"/>
    <w:rsid w:val="00053386"/>
    <w:rsid w:val="00053D71"/>
    <w:rsid w:val="0006173C"/>
    <w:rsid w:val="000640E6"/>
    <w:rsid w:val="00072AFE"/>
    <w:rsid w:val="00076500"/>
    <w:rsid w:val="00081344"/>
    <w:rsid w:val="00087F75"/>
    <w:rsid w:val="000921C6"/>
    <w:rsid w:val="000A08EE"/>
    <w:rsid w:val="000A5E1C"/>
    <w:rsid w:val="000B13D1"/>
    <w:rsid w:val="000B41F7"/>
    <w:rsid w:val="000B608D"/>
    <w:rsid w:val="000C5158"/>
    <w:rsid w:val="000C5339"/>
    <w:rsid w:val="000C5A90"/>
    <w:rsid w:val="000D65BD"/>
    <w:rsid w:val="000E434E"/>
    <w:rsid w:val="000F34F0"/>
    <w:rsid w:val="00101838"/>
    <w:rsid w:val="00104488"/>
    <w:rsid w:val="00111F6D"/>
    <w:rsid w:val="0011292A"/>
    <w:rsid w:val="001136A4"/>
    <w:rsid w:val="001179F5"/>
    <w:rsid w:val="00123D27"/>
    <w:rsid w:val="00125F5B"/>
    <w:rsid w:val="00126E24"/>
    <w:rsid w:val="00130FAE"/>
    <w:rsid w:val="0015081A"/>
    <w:rsid w:val="00152825"/>
    <w:rsid w:val="001567DC"/>
    <w:rsid w:val="001615CD"/>
    <w:rsid w:val="00165877"/>
    <w:rsid w:val="00173F34"/>
    <w:rsid w:val="00177654"/>
    <w:rsid w:val="00180639"/>
    <w:rsid w:val="00182718"/>
    <w:rsid w:val="00184251"/>
    <w:rsid w:val="001856C0"/>
    <w:rsid w:val="001939E8"/>
    <w:rsid w:val="00197ED2"/>
    <w:rsid w:val="001C5238"/>
    <w:rsid w:val="001D117D"/>
    <w:rsid w:val="001D55DC"/>
    <w:rsid w:val="001E041A"/>
    <w:rsid w:val="001E0662"/>
    <w:rsid w:val="001E18E0"/>
    <w:rsid w:val="001E28E2"/>
    <w:rsid w:val="001E50AB"/>
    <w:rsid w:val="001F28F5"/>
    <w:rsid w:val="001F4FF2"/>
    <w:rsid w:val="001F6EA1"/>
    <w:rsid w:val="002100CB"/>
    <w:rsid w:val="00213986"/>
    <w:rsid w:val="00216177"/>
    <w:rsid w:val="00227DC8"/>
    <w:rsid w:val="00235073"/>
    <w:rsid w:val="00235900"/>
    <w:rsid w:val="00251898"/>
    <w:rsid w:val="00255F7F"/>
    <w:rsid w:val="00262BB5"/>
    <w:rsid w:val="00266922"/>
    <w:rsid w:val="002816CD"/>
    <w:rsid w:val="002909B2"/>
    <w:rsid w:val="002969CE"/>
    <w:rsid w:val="002A2F0B"/>
    <w:rsid w:val="002A6105"/>
    <w:rsid w:val="002A63A2"/>
    <w:rsid w:val="002C4129"/>
    <w:rsid w:val="002C4CB8"/>
    <w:rsid w:val="002D0AB0"/>
    <w:rsid w:val="002D7039"/>
    <w:rsid w:val="002E2543"/>
    <w:rsid w:val="002E37E8"/>
    <w:rsid w:val="002F373C"/>
    <w:rsid w:val="002F474A"/>
    <w:rsid w:val="002F57DE"/>
    <w:rsid w:val="002F6A85"/>
    <w:rsid w:val="003015D9"/>
    <w:rsid w:val="00301BA7"/>
    <w:rsid w:val="003020C1"/>
    <w:rsid w:val="00313E04"/>
    <w:rsid w:val="0032650A"/>
    <w:rsid w:val="0034389B"/>
    <w:rsid w:val="00343A92"/>
    <w:rsid w:val="0034734F"/>
    <w:rsid w:val="00351491"/>
    <w:rsid w:val="00351DD4"/>
    <w:rsid w:val="00363B67"/>
    <w:rsid w:val="0037302F"/>
    <w:rsid w:val="00374180"/>
    <w:rsid w:val="00374793"/>
    <w:rsid w:val="003867AE"/>
    <w:rsid w:val="0039193F"/>
    <w:rsid w:val="0039269A"/>
    <w:rsid w:val="0039533D"/>
    <w:rsid w:val="0039622F"/>
    <w:rsid w:val="00396F7D"/>
    <w:rsid w:val="003973D1"/>
    <w:rsid w:val="003A0838"/>
    <w:rsid w:val="003A5141"/>
    <w:rsid w:val="003A6C9C"/>
    <w:rsid w:val="003B5805"/>
    <w:rsid w:val="003B6364"/>
    <w:rsid w:val="003B735F"/>
    <w:rsid w:val="003C3F11"/>
    <w:rsid w:val="003C66C4"/>
    <w:rsid w:val="003C759B"/>
    <w:rsid w:val="003D4679"/>
    <w:rsid w:val="003E47A9"/>
    <w:rsid w:val="003F3E95"/>
    <w:rsid w:val="003F4584"/>
    <w:rsid w:val="003F7333"/>
    <w:rsid w:val="00401D11"/>
    <w:rsid w:val="00406371"/>
    <w:rsid w:val="00410B95"/>
    <w:rsid w:val="004110DC"/>
    <w:rsid w:val="00417602"/>
    <w:rsid w:val="00424AC6"/>
    <w:rsid w:val="00430624"/>
    <w:rsid w:val="004310C5"/>
    <w:rsid w:val="00435D24"/>
    <w:rsid w:val="004436EC"/>
    <w:rsid w:val="004511AD"/>
    <w:rsid w:val="00452F32"/>
    <w:rsid w:val="00454FC2"/>
    <w:rsid w:val="00461DA6"/>
    <w:rsid w:val="004721D8"/>
    <w:rsid w:val="0047397D"/>
    <w:rsid w:val="00473C71"/>
    <w:rsid w:val="00480425"/>
    <w:rsid w:val="00481117"/>
    <w:rsid w:val="00485280"/>
    <w:rsid w:val="0049252F"/>
    <w:rsid w:val="00492874"/>
    <w:rsid w:val="00497844"/>
    <w:rsid w:val="00497F97"/>
    <w:rsid w:val="004A0246"/>
    <w:rsid w:val="004A0477"/>
    <w:rsid w:val="004A2001"/>
    <w:rsid w:val="004B3142"/>
    <w:rsid w:val="004B4693"/>
    <w:rsid w:val="004D1F62"/>
    <w:rsid w:val="004D4330"/>
    <w:rsid w:val="004E25FE"/>
    <w:rsid w:val="004E29C7"/>
    <w:rsid w:val="004E6D03"/>
    <w:rsid w:val="004E7176"/>
    <w:rsid w:val="004F0E65"/>
    <w:rsid w:val="005053C7"/>
    <w:rsid w:val="00510355"/>
    <w:rsid w:val="00515EEB"/>
    <w:rsid w:val="00517F78"/>
    <w:rsid w:val="00520B19"/>
    <w:rsid w:val="00524809"/>
    <w:rsid w:val="0054099D"/>
    <w:rsid w:val="005442D9"/>
    <w:rsid w:val="00545BFF"/>
    <w:rsid w:val="005530A4"/>
    <w:rsid w:val="00553248"/>
    <w:rsid w:val="005540FC"/>
    <w:rsid w:val="0056034A"/>
    <w:rsid w:val="00564A62"/>
    <w:rsid w:val="0056550E"/>
    <w:rsid w:val="00575024"/>
    <w:rsid w:val="00581929"/>
    <w:rsid w:val="00586906"/>
    <w:rsid w:val="005A24E7"/>
    <w:rsid w:val="005A4B82"/>
    <w:rsid w:val="005A7B47"/>
    <w:rsid w:val="005B0764"/>
    <w:rsid w:val="005B3962"/>
    <w:rsid w:val="005B495D"/>
    <w:rsid w:val="005C15B0"/>
    <w:rsid w:val="005C2E9A"/>
    <w:rsid w:val="005D3CA5"/>
    <w:rsid w:val="005D6D74"/>
    <w:rsid w:val="005E21CE"/>
    <w:rsid w:val="005E67E5"/>
    <w:rsid w:val="005F7060"/>
    <w:rsid w:val="006048A5"/>
    <w:rsid w:val="006062F7"/>
    <w:rsid w:val="00613912"/>
    <w:rsid w:val="00622DA4"/>
    <w:rsid w:val="00656344"/>
    <w:rsid w:val="006607CB"/>
    <w:rsid w:val="006637DA"/>
    <w:rsid w:val="006655B2"/>
    <w:rsid w:val="006749D6"/>
    <w:rsid w:val="00684466"/>
    <w:rsid w:val="006919CF"/>
    <w:rsid w:val="00691C65"/>
    <w:rsid w:val="00694DC8"/>
    <w:rsid w:val="006A0F5B"/>
    <w:rsid w:val="006A106D"/>
    <w:rsid w:val="006A1AF5"/>
    <w:rsid w:val="006A37D0"/>
    <w:rsid w:val="006A46BA"/>
    <w:rsid w:val="006B3E90"/>
    <w:rsid w:val="006C0263"/>
    <w:rsid w:val="006C20ED"/>
    <w:rsid w:val="006C3107"/>
    <w:rsid w:val="006D649C"/>
    <w:rsid w:val="006E39F7"/>
    <w:rsid w:val="006E5467"/>
    <w:rsid w:val="006F2501"/>
    <w:rsid w:val="006F69D4"/>
    <w:rsid w:val="006F7B57"/>
    <w:rsid w:val="00723C02"/>
    <w:rsid w:val="00725B4E"/>
    <w:rsid w:val="007338E7"/>
    <w:rsid w:val="00736692"/>
    <w:rsid w:val="007434FA"/>
    <w:rsid w:val="007458BB"/>
    <w:rsid w:val="007459D0"/>
    <w:rsid w:val="007569E7"/>
    <w:rsid w:val="00764A9B"/>
    <w:rsid w:val="007718AC"/>
    <w:rsid w:val="00773C6C"/>
    <w:rsid w:val="00781698"/>
    <w:rsid w:val="007840D4"/>
    <w:rsid w:val="00785200"/>
    <w:rsid w:val="007942D2"/>
    <w:rsid w:val="007A4026"/>
    <w:rsid w:val="007A4783"/>
    <w:rsid w:val="007B6BA4"/>
    <w:rsid w:val="007C58CC"/>
    <w:rsid w:val="007C6C4A"/>
    <w:rsid w:val="007D2F67"/>
    <w:rsid w:val="007D3549"/>
    <w:rsid w:val="007E0522"/>
    <w:rsid w:val="007E0AC7"/>
    <w:rsid w:val="007E21CC"/>
    <w:rsid w:val="007F300A"/>
    <w:rsid w:val="007F5D91"/>
    <w:rsid w:val="007F7A3A"/>
    <w:rsid w:val="007F7B37"/>
    <w:rsid w:val="00811CD8"/>
    <w:rsid w:val="0081592D"/>
    <w:rsid w:val="00821C18"/>
    <w:rsid w:val="008221E1"/>
    <w:rsid w:val="00832760"/>
    <w:rsid w:val="008370CB"/>
    <w:rsid w:val="00841C6F"/>
    <w:rsid w:val="008427EE"/>
    <w:rsid w:val="00842FCD"/>
    <w:rsid w:val="008452F2"/>
    <w:rsid w:val="00845ABF"/>
    <w:rsid w:val="00850594"/>
    <w:rsid w:val="00851754"/>
    <w:rsid w:val="00860643"/>
    <w:rsid w:val="00860EBD"/>
    <w:rsid w:val="00863478"/>
    <w:rsid w:val="008718C9"/>
    <w:rsid w:val="00871EFB"/>
    <w:rsid w:val="00881F74"/>
    <w:rsid w:val="0088421E"/>
    <w:rsid w:val="00894308"/>
    <w:rsid w:val="008953AA"/>
    <w:rsid w:val="008960B9"/>
    <w:rsid w:val="008A16C3"/>
    <w:rsid w:val="008A2237"/>
    <w:rsid w:val="008A2C68"/>
    <w:rsid w:val="008C49D5"/>
    <w:rsid w:val="008D240A"/>
    <w:rsid w:val="008D5E83"/>
    <w:rsid w:val="008D69A5"/>
    <w:rsid w:val="008D7421"/>
    <w:rsid w:val="008E086F"/>
    <w:rsid w:val="008F11AF"/>
    <w:rsid w:val="008F4A07"/>
    <w:rsid w:val="008F4F51"/>
    <w:rsid w:val="008F720B"/>
    <w:rsid w:val="00904D25"/>
    <w:rsid w:val="00906D9F"/>
    <w:rsid w:val="0091267E"/>
    <w:rsid w:val="0091779F"/>
    <w:rsid w:val="009278C7"/>
    <w:rsid w:val="00936AFF"/>
    <w:rsid w:val="00937521"/>
    <w:rsid w:val="00943DF7"/>
    <w:rsid w:val="0095301B"/>
    <w:rsid w:val="00953923"/>
    <w:rsid w:val="00956F81"/>
    <w:rsid w:val="0095771D"/>
    <w:rsid w:val="00963D1D"/>
    <w:rsid w:val="00970B7E"/>
    <w:rsid w:val="00971059"/>
    <w:rsid w:val="00987E60"/>
    <w:rsid w:val="00997306"/>
    <w:rsid w:val="009A079B"/>
    <w:rsid w:val="009A3BF2"/>
    <w:rsid w:val="009A4D64"/>
    <w:rsid w:val="009B045F"/>
    <w:rsid w:val="009B0C29"/>
    <w:rsid w:val="009B49DF"/>
    <w:rsid w:val="009B65ED"/>
    <w:rsid w:val="009B70B1"/>
    <w:rsid w:val="009C75AA"/>
    <w:rsid w:val="009D3B0F"/>
    <w:rsid w:val="009D3D07"/>
    <w:rsid w:val="009D5D7A"/>
    <w:rsid w:val="00A001D6"/>
    <w:rsid w:val="00A06835"/>
    <w:rsid w:val="00A0685B"/>
    <w:rsid w:val="00A06CF6"/>
    <w:rsid w:val="00A1286B"/>
    <w:rsid w:val="00A148AD"/>
    <w:rsid w:val="00A14D86"/>
    <w:rsid w:val="00A15A0E"/>
    <w:rsid w:val="00A17B19"/>
    <w:rsid w:val="00A20C35"/>
    <w:rsid w:val="00A313E6"/>
    <w:rsid w:val="00A314CE"/>
    <w:rsid w:val="00A37A57"/>
    <w:rsid w:val="00A419ED"/>
    <w:rsid w:val="00A4509C"/>
    <w:rsid w:val="00A46BCD"/>
    <w:rsid w:val="00A471A0"/>
    <w:rsid w:val="00A5223B"/>
    <w:rsid w:val="00A64265"/>
    <w:rsid w:val="00A673B2"/>
    <w:rsid w:val="00A80C16"/>
    <w:rsid w:val="00A81739"/>
    <w:rsid w:val="00A83CF3"/>
    <w:rsid w:val="00A8492A"/>
    <w:rsid w:val="00A86893"/>
    <w:rsid w:val="00A868F5"/>
    <w:rsid w:val="00A94623"/>
    <w:rsid w:val="00AB03B0"/>
    <w:rsid w:val="00AB26DD"/>
    <w:rsid w:val="00AB6274"/>
    <w:rsid w:val="00AB6DE6"/>
    <w:rsid w:val="00AC56B3"/>
    <w:rsid w:val="00AC6BED"/>
    <w:rsid w:val="00AD7460"/>
    <w:rsid w:val="00AE3EF3"/>
    <w:rsid w:val="00AF1591"/>
    <w:rsid w:val="00AF30C0"/>
    <w:rsid w:val="00AF3C5E"/>
    <w:rsid w:val="00AF4BE9"/>
    <w:rsid w:val="00AF4D40"/>
    <w:rsid w:val="00AF77DE"/>
    <w:rsid w:val="00B1003E"/>
    <w:rsid w:val="00B11C0B"/>
    <w:rsid w:val="00B20142"/>
    <w:rsid w:val="00B233D4"/>
    <w:rsid w:val="00B25F0C"/>
    <w:rsid w:val="00B37D22"/>
    <w:rsid w:val="00B46F4B"/>
    <w:rsid w:val="00B617A7"/>
    <w:rsid w:val="00B61CC7"/>
    <w:rsid w:val="00B63D0A"/>
    <w:rsid w:val="00B658CB"/>
    <w:rsid w:val="00B66C45"/>
    <w:rsid w:val="00B7083E"/>
    <w:rsid w:val="00B71A92"/>
    <w:rsid w:val="00B71FE4"/>
    <w:rsid w:val="00B77974"/>
    <w:rsid w:val="00B809ED"/>
    <w:rsid w:val="00B85099"/>
    <w:rsid w:val="00B95D77"/>
    <w:rsid w:val="00B972BA"/>
    <w:rsid w:val="00BA1629"/>
    <w:rsid w:val="00BA28D7"/>
    <w:rsid w:val="00BA3EDB"/>
    <w:rsid w:val="00BA5A3F"/>
    <w:rsid w:val="00BB284F"/>
    <w:rsid w:val="00BC55AC"/>
    <w:rsid w:val="00BC7A90"/>
    <w:rsid w:val="00BD23AA"/>
    <w:rsid w:val="00BD7E48"/>
    <w:rsid w:val="00BE3894"/>
    <w:rsid w:val="00BE4EF6"/>
    <w:rsid w:val="00BF474D"/>
    <w:rsid w:val="00BF682E"/>
    <w:rsid w:val="00C00099"/>
    <w:rsid w:val="00C016E7"/>
    <w:rsid w:val="00C03719"/>
    <w:rsid w:val="00C03C6B"/>
    <w:rsid w:val="00C058F6"/>
    <w:rsid w:val="00C30B63"/>
    <w:rsid w:val="00C367C6"/>
    <w:rsid w:val="00C41AFD"/>
    <w:rsid w:val="00C44968"/>
    <w:rsid w:val="00C4533B"/>
    <w:rsid w:val="00C46320"/>
    <w:rsid w:val="00C5360D"/>
    <w:rsid w:val="00C61C13"/>
    <w:rsid w:val="00C71B35"/>
    <w:rsid w:val="00C71E97"/>
    <w:rsid w:val="00C81DBF"/>
    <w:rsid w:val="00C8261E"/>
    <w:rsid w:val="00C848A1"/>
    <w:rsid w:val="00C868F9"/>
    <w:rsid w:val="00C91107"/>
    <w:rsid w:val="00C95692"/>
    <w:rsid w:val="00CA035C"/>
    <w:rsid w:val="00CB2F8D"/>
    <w:rsid w:val="00CB3998"/>
    <w:rsid w:val="00CB63A2"/>
    <w:rsid w:val="00CB6740"/>
    <w:rsid w:val="00CC19C7"/>
    <w:rsid w:val="00CC1D2E"/>
    <w:rsid w:val="00CC6023"/>
    <w:rsid w:val="00CD1C89"/>
    <w:rsid w:val="00CD1CC8"/>
    <w:rsid w:val="00CD2370"/>
    <w:rsid w:val="00CD4A21"/>
    <w:rsid w:val="00CE1A2E"/>
    <w:rsid w:val="00CF0EDA"/>
    <w:rsid w:val="00CF58FF"/>
    <w:rsid w:val="00D0053A"/>
    <w:rsid w:val="00D0322A"/>
    <w:rsid w:val="00D035BA"/>
    <w:rsid w:val="00D03A91"/>
    <w:rsid w:val="00D0742C"/>
    <w:rsid w:val="00D076C7"/>
    <w:rsid w:val="00D2004E"/>
    <w:rsid w:val="00D209D7"/>
    <w:rsid w:val="00D213F0"/>
    <w:rsid w:val="00D228F7"/>
    <w:rsid w:val="00D23337"/>
    <w:rsid w:val="00D26A63"/>
    <w:rsid w:val="00D26B93"/>
    <w:rsid w:val="00D527D8"/>
    <w:rsid w:val="00D541A7"/>
    <w:rsid w:val="00D55DCE"/>
    <w:rsid w:val="00D574AC"/>
    <w:rsid w:val="00D64D75"/>
    <w:rsid w:val="00D733CA"/>
    <w:rsid w:val="00D768A8"/>
    <w:rsid w:val="00D7710C"/>
    <w:rsid w:val="00D77918"/>
    <w:rsid w:val="00D84125"/>
    <w:rsid w:val="00D87781"/>
    <w:rsid w:val="00DA3EB7"/>
    <w:rsid w:val="00DB1086"/>
    <w:rsid w:val="00DB1169"/>
    <w:rsid w:val="00DB154D"/>
    <w:rsid w:val="00DB4A0D"/>
    <w:rsid w:val="00DB71EB"/>
    <w:rsid w:val="00DC01B3"/>
    <w:rsid w:val="00DD6922"/>
    <w:rsid w:val="00DE0242"/>
    <w:rsid w:val="00DE64E7"/>
    <w:rsid w:val="00DF6B49"/>
    <w:rsid w:val="00E11617"/>
    <w:rsid w:val="00E12445"/>
    <w:rsid w:val="00E12714"/>
    <w:rsid w:val="00E20E44"/>
    <w:rsid w:val="00E31479"/>
    <w:rsid w:val="00E35E80"/>
    <w:rsid w:val="00E36731"/>
    <w:rsid w:val="00E431F2"/>
    <w:rsid w:val="00E44054"/>
    <w:rsid w:val="00E46449"/>
    <w:rsid w:val="00E47B44"/>
    <w:rsid w:val="00E601EF"/>
    <w:rsid w:val="00E70EFF"/>
    <w:rsid w:val="00E74456"/>
    <w:rsid w:val="00E74C04"/>
    <w:rsid w:val="00E75311"/>
    <w:rsid w:val="00E75B8A"/>
    <w:rsid w:val="00E7665A"/>
    <w:rsid w:val="00E7688D"/>
    <w:rsid w:val="00E83050"/>
    <w:rsid w:val="00E95830"/>
    <w:rsid w:val="00EA585D"/>
    <w:rsid w:val="00EA5908"/>
    <w:rsid w:val="00EB38BD"/>
    <w:rsid w:val="00EB4688"/>
    <w:rsid w:val="00EC5823"/>
    <w:rsid w:val="00ED1241"/>
    <w:rsid w:val="00ED559B"/>
    <w:rsid w:val="00ED5BCF"/>
    <w:rsid w:val="00EE10A6"/>
    <w:rsid w:val="00EE209E"/>
    <w:rsid w:val="00EF2590"/>
    <w:rsid w:val="00F1067B"/>
    <w:rsid w:val="00F120CA"/>
    <w:rsid w:val="00F13E4C"/>
    <w:rsid w:val="00F24DC7"/>
    <w:rsid w:val="00F3437C"/>
    <w:rsid w:val="00F45F30"/>
    <w:rsid w:val="00F4699B"/>
    <w:rsid w:val="00F471BF"/>
    <w:rsid w:val="00F60246"/>
    <w:rsid w:val="00F705F3"/>
    <w:rsid w:val="00F70E7D"/>
    <w:rsid w:val="00F74179"/>
    <w:rsid w:val="00F8744E"/>
    <w:rsid w:val="00F91020"/>
    <w:rsid w:val="00F96CCC"/>
    <w:rsid w:val="00FA00BD"/>
    <w:rsid w:val="00FA7246"/>
    <w:rsid w:val="00FB526B"/>
    <w:rsid w:val="00FB720D"/>
    <w:rsid w:val="00FC290F"/>
    <w:rsid w:val="00FC7CA6"/>
    <w:rsid w:val="00FD05CF"/>
    <w:rsid w:val="00FD0C09"/>
    <w:rsid w:val="00FD3A01"/>
    <w:rsid w:val="00FD51CC"/>
    <w:rsid w:val="00FD73C9"/>
    <w:rsid w:val="00FE262A"/>
    <w:rsid w:val="00FE5F18"/>
    <w:rsid w:val="00FF7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9B01"/>
  <w15:chartTrackingRefBased/>
  <w15:docId w15:val="{F914E64F-F24F-4C29-9707-C99F2544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footnote text" w:qFormat="1"/>
    <w:lsdException w:name="caption" w:uiPriority="35" w:qFormat="1"/>
    <w:lsdException w:name="footnote reference" w:qFormat="1"/>
    <w:lsdException w:name="Title" w:uiPriority="10" w:qFormat="1"/>
    <w:lsdException w:name="Default Paragraph Font" w:semiHidden="1" w:uiPriority="1" w:unhideWhenUsed="1"/>
    <w:lsdException w:name="Body Text" w:uiPriority="1" w:qFormat="1"/>
    <w:lsdException w:name="Subtitle" w:uiPriority="11" w:qFormat="1"/>
    <w:lsdException w:name="Hyperlink" w:semiHidden="1" w:unhideWhenUsed="1"/>
    <w:lsdException w:name="Strong" w:uiPriority="22" w:qFormat="1"/>
    <w:lsdException w:name="Emphasis" w:uiPriority="20" w:qFormat="1"/>
    <w:lsdException w:name="HTML Top of Form" w:semiHidden="1" w:unhideWhenUsed="1"/>
    <w:lsdException w:name="HTML Bottom of Form" w:semiHidden="1" w:unhideWhenUsed="1"/>
    <w:lsdException w:name="Normal (Web)"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07"/>
    <w:pPr>
      <w:widowControl w:val="0"/>
      <w:autoSpaceDE w:val="0"/>
      <w:autoSpaceDN w:val="0"/>
      <w:spacing w:after="0" w:line="240" w:lineRule="auto"/>
    </w:pPr>
    <w:rPr>
      <w:rFonts w:ascii="Tahoma" w:eastAsia="Tahoma" w:hAnsi="Tahoma" w:cs="Tahoma"/>
      <w:kern w:val="0"/>
      <w14:ligatures w14:val="none"/>
    </w:rPr>
  </w:style>
  <w:style w:type="paragraph" w:styleId="Heading1">
    <w:name w:val="heading 1"/>
    <w:basedOn w:val="Normal"/>
    <w:link w:val="Heading1Char"/>
    <w:uiPriority w:val="9"/>
    <w:qFormat/>
    <w:rsid w:val="00A419ED"/>
    <w:pPr>
      <w:ind w:left="880"/>
      <w:outlineLvl w:val="0"/>
    </w:pPr>
    <w:rPr>
      <w:rFonts w:ascii="Times New Roman" w:eastAsia="Times New Roman" w:hAnsi="Times New Roman" w:cs="Times New Roman"/>
      <w:b/>
      <w:bCs/>
      <w:sz w:val="24"/>
      <w:szCs w:val="24"/>
      <w:lang w:val="id"/>
    </w:rPr>
  </w:style>
  <w:style w:type="paragraph" w:styleId="Heading2">
    <w:name w:val="heading 2"/>
    <w:basedOn w:val="Normal"/>
    <w:link w:val="Heading2Char"/>
    <w:uiPriority w:val="9"/>
    <w:unhideWhenUsed/>
    <w:qFormat/>
    <w:rsid w:val="00F13E4C"/>
    <w:pPr>
      <w:ind w:left="595"/>
      <w:outlineLvl w:val="1"/>
    </w:pPr>
    <w:rPr>
      <w:rFonts w:ascii="Times New Roman" w:eastAsia="Times New Roman" w:hAnsi="Times New Roman" w:cs="Times New Roman"/>
      <w:b/>
      <w:bCs/>
      <w:i/>
      <w:iCs/>
      <w:sz w:val="24"/>
      <w:szCs w:val="24"/>
      <w:lang w:val="id"/>
    </w:rPr>
  </w:style>
  <w:style w:type="paragraph" w:styleId="Heading3">
    <w:name w:val="heading 3"/>
    <w:basedOn w:val="Normal"/>
    <w:link w:val="Heading3Char"/>
    <w:uiPriority w:val="9"/>
    <w:unhideWhenUsed/>
    <w:qFormat/>
    <w:rsid w:val="00A148AD"/>
    <w:pPr>
      <w:ind w:left="1163" w:hanging="283"/>
      <w:jc w:val="center"/>
      <w:outlineLvl w:val="2"/>
    </w:pPr>
    <w:rPr>
      <w:rFonts w:ascii="Times New Roman" w:eastAsia="Times New Roman" w:hAnsi="Times New Roman" w:cs="Times New Roman"/>
      <w:b/>
      <w:bCs/>
      <w:i/>
      <w:i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2B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B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BB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62BB5"/>
    <w:rPr>
      <w:rFonts w:eastAsiaTheme="minorEastAsia"/>
      <w:color w:val="5A5A5A" w:themeColor="text1" w:themeTint="A5"/>
      <w:spacing w:val="15"/>
    </w:rPr>
  </w:style>
  <w:style w:type="character" w:styleId="Hyperlink">
    <w:name w:val="Hyperlink"/>
    <w:basedOn w:val="DefaultParagraphFont"/>
    <w:uiPriority w:val="99"/>
    <w:rsid w:val="00262BB5"/>
    <w:rPr>
      <w:color w:val="0000FF" w:themeColor="hyperlink"/>
      <w:u w:val="single"/>
    </w:rPr>
  </w:style>
  <w:style w:type="character" w:styleId="Strong">
    <w:name w:val="Strong"/>
    <w:basedOn w:val="DefaultParagraphFont"/>
    <w:uiPriority w:val="22"/>
    <w:qFormat/>
    <w:rsid w:val="00262BB5"/>
    <w:rPr>
      <w:b/>
      <w:bCs/>
    </w:rPr>
  </w:style>
  <w:style w:type="character" w:styleId="Emphasis">
    <w:name w:val="Emphasis"/>
    <w:basedOn w:val="DefaultParagraphFont"/>
    <w:uiPriority w:val="20"/>
    <w:qFormat/>
    <w:rsid w:val="00262BB5"/>
    <w:rPr>
      <w:i/>
      <w:iCs/>
    </w:rPr>
  </w:style>
  <w:style w:type="paragraph" w:styleId="NormalWeb">
    <w:name w:val="Normal (Web)"/>
    <w:basedOn w:val="Normal"/>
    <w:uiPriority w:val="99"/>
    <w:rsid w:val="00262BB5"/>
    <w:pPr>
      <w:spacing w:before="100" w:beforeAutospacing="1" w:after="100" w:afterAutospacing="1"/>
    </w:pPr>
    <w:rPr>
      <w:rFonts w:ascii="Times New Roman" w:eastAsia="Times New Roman" w:hAnsi="Times New Roman" w:cs="Times New Roman"/>
      <w:sz w:val="24"/>
      <w:szCs w:val="24"/>
      <w:lang w:val="en-ID" w:eastAsia="en-ID"/>
    </w:rPr>
  </w:style>
  <w:style w:type="paragraph" w:styleId="BodyText">
    <w:name w:val="Body Text"/>
    <w:basedOn w:val="Normal"/>
    <w:link w:val="BodyTextChar"/>
    <w:uiPriority w:val="1"/>
    <w:qFormat/>
    <w:rsid w:val="00C91107"/>
    <w:pPr>
      <w:spacing w:before="1"/>
      <w:ind w:left="153"/>
      <w:jc w:val="both"/>
    </w:pPr>
    <w:rPr>
      <w:sz w:val="24"/>
      <w:szCs w:val="24"/>
    </w:rPr>
  </w:style>
  <w:style w:type="character" w:customStyle="1" w:styleId="BodyTextChar">
    <w:name w:val="Body Text Char"/>
    <w:basedOn w:val="DefaultParagraphFont"/>
    <w:link w:val="BodyText"/>
    <w:uiPriority w:val="1"/>
    <w:rsid w:val="00C91107"/>
    <w:rPr>
      <w:rFonts w:ascii="Tahoma" w:eastAsia="Tahoma" w:hAnsi="Tahoma" w:cs="Tahoma"/>
      <w:kern w:val="0"/>
      <w:sz w:val="24"/>
      <w:szCs w:val="24"/>
      <w14:ligatures w14:val="none"/>
    </w:rPr>
  </w:style>
  <w:style w:type="paragraph" w:styleId="Header">
    <w:name w:val="header"/>
    <w:basedOn w:val="Normal"/>
    <w:link w:val="HeaderChar"/>
    <w:uiPriority w:val="99"/>
    <w:rsid w:val="00C91107"/>
    <w:pPr>
      <w:tabs>
        <w:tab w:val="center" w:pos="4513"/>
        <w:tab w:val="right" w:pos="9026"/>
      </w:tabs>
    </w:pPr>
  </w:style>
  <w:style w:type="character" w:customStyle="1" w:styleId="HeaderChar">
    <w:name w:val="Header Char"/>
    <w:basedOn w:val="DefaultParagraphFont"/>
    <w:link w:val="Header"/>
    <w:uiPriority w:val="99"/>
    <w:rsid w:val="00C91107"/>
    <w:rPr>
      <w:rFonts w:ascii="Tahoma" w:eastAsia="Tahoma" w:hAnsi="Tahoma" w:cs="Tahoma"/>
      <w:kern w:val="0"/>
      <w14:ligatures w14:val="none"/>
    </w:rPr>
  </w:style>
  <w:style w:type="paragraph" w:styleId="Footer">
    <w:name w:val="footer"/>
    <w:basedOn w:val="Normal"/>
    <w:link w:val="FooterChar"/>
    <w:uiPriority w:val="99"/>
    <w:rsid w:val="00C91107"/>
    <w:pPr>
      <w:tabs>
        <w:tab w:val="center" w:pos="4513"/>
        <w:tab w:val="right" w:pos="9026"/>
      </w:tabs>
    </w:pPr>
  </w:style>
  <w:style w:type="character" w:customStyle="1" w:styleId="FooterChar">
    <w:name w:val="Footer Char"/>
    <w:basedOn w:val="DefaultParagraphFont"/>
    <w:link w:val="Footer"/>
    <w:uiPriority w:val="99"/>
    <w:rsid w:val="00C91107"/>
    <w:rPr>
      <w:rFonts w:ascii="Tahoma" w:eastAsia="Tahoma" w:hAnsi="Tahoma" w:cs="Tahoma"/>
      <w:kern w:val="0"/>
      <w14:ligatures w14:val="none"/>
    </w:rPr>
  </w:style>
  <w:style w:type="character" w:customStyle="1" w:styleId="UnresolvedMention1">
    <w:name w:val="Unresolved Mention1"/>
    <w:basedOn w:val="DefaultParagraphFont"/>
    <w:uiPriority w:val="99"/>
    <w:rsid w:val="000E434E"/>
    <w:rPr>
      <w:color w:val="605E5C"/>
      <w:shd w:val="clear" w:color="auto" w:fill="E1DFDD"/>
    </w:rPr>
  </w:style>
  <w:style w:type="paragraph" w:styleId="ListParagraph">
    <w:name w:val="List Paragraph"/>
    <w:aliases w:val="Body of text,Colorful List - Accent 11,List Paragraph1,Body of text+1,Body of text+2,Body of text+3,List Paragraph11,HEADING 1,Medium Grid 1 - Accent 21,Body of textCxSp,skripsi,Body Text Char1,Char Char2,List Paragraph2,list paragraf"/>
    <w:basedOn w:val="Normal"/>
    <w:link w:val="ListParagraphChar"/>
    <w:uiPriority w:val="34"/>
    <w:qFormat/>
    <w:rsid w:val="0015081A"/>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Body of textCxSp Char,skripsi Char"/>
    <w:link w:val="ListParagraph"/>
    <w:uiPriority w:val="34"/>
    <w:qFormat/>
    <w:locked/>
    <w:rsid w:val="00A06835"/>
    <w:rPr>
      <w:rFonts w:ascii="Tahoma" w:eastAsia="Tahoma" w:hAnsi="Tahoma" w:cs="Tahoma"/>
      <w:kern w:val="0"/>
      <w14:ligatures w14:val="none"/>
    </w:rPr>
  </w:style>
  <w:style w:type="character" w:customStyle="1" w:styleId="Heading1Char">
    <w:name w:val="Heading 1 Char"/>
    <w:basedOn w:val="DefaultParagraphFont"/>
    <w:link w:val="Heading1"/>
    <w:uiPriority w:val="9"/>
    <w:rsid w:val="00A419ED"/>
    <w:rPr>
      <w:rFonts w:ascii="Times New Roman" w:eastAsia="Times New Roman" w:hAnsi="Times New Roman" w:cs="Times New Roman"/>
      <w:b/>
      <w:bCs/>
      <w:kern w:val="0"/>
      <w:sz w:val="24"/>
      <w:szCs w:val="24"/>
      <w:lang w:val="id"/>
      <w14:ligatures w14:val="none"/>
    </w:rPr>
  </w:style>
  <w:style w:type="paragraph" w:customStyle="1" w:styleId="TableParagraph">
    <w:name w:val="Table Paragraph"/>
    <w:basedOn w:val="Normal"/>
    <w:uiPriority w:val="1"/>
    <w:qFormat/>
    <w:rsid w:val="00A86893"/>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F13E4C"/>
    <w:rPr>
      <w:rFonts w:ascii="Times New Roman" w:eastAsia="Times New Roman" w:hAnsi="Times New Roman" w:cs="Times New Roman"/>
      <w:b/>
      <w:bCs/>
      <w:i/>
      <w:iCs/>
      <w:kern w:val="0"/>
      <w:sz w:val="24"/>
      <w:szCs w:val="24"/>
      <w:lang w:val="id"/>
      <w14:ligatures w14:val="none"/>
    </w:rPr>
  </w:style>
  <w:style w:type="paragraph" w:styleId="TOC1">
    <w:name w:val="toc 1"/>
    <w:basedOn w:val="Normal"/>
    <w:uiPriority w:val="1"/>
    <w:qFormat/>
    <w:rsid w:val="00F13E4C"/>
    <w:pPr>
      <w:spacing w:before="137"/>
      <w:ind w:left="595"/>
    </w:pPr>
    <w:rPr>
      <w:rFonts w:ascii="Times New Roman" w:eastAsia="Times New Roman" w:hAnsi="Times New Roman" w:cs="Times New Roman"/>
      <w:b/>
      <w:bCs/>
      <w:sz w:val="24"/>
      <w:szCs w:val="24"/>
      <w:lang w:val="id"/>
    </w:rPr>
  </w:style>
  <w:style w:type="paragraph" w:styleId="TOC2">
    <w:name w:val="toc 2"/>
    <w:basedOn w:val="Normal"/>
    <w:uiPriority w:val="1"/>
    <w:qFormat/>
    <w:rsid w:val="00F13E4C"/>
    <w:pPr>
      <w:spacing w:before="141"/>
      <w:ind w:left="595"/>
    </w:pPr>
    <w:rPr>
      <w:rFonts w:ascii="Times New Roman" w:eastAsia="Times New Roman" w:hAnsi="Times New Roman" w:cs="Times New Roman"/>
      <w:b/>
      <w:bCs/>
      <w:i/>
      <w:iCs/>
      <w:lang w:val="id"/>
    </w:rPr>
  </w:style>
  <w:style w:type="paragraph" w:styleId="TOC3">
    <w:name w:val="toc 3"/>
    <w:basedOn w:val="Normal"/>
    <w:uiPriority w:val="1"/>
    <w:qFormat/>
    <w:rsid w:val="00F13E4C"/>
    <w:pPr>
      <w:spacing w:before="137"/>
      <w:ind w:left="1455" w:hanging="294"/>
    </w:pPr>
    <w:rPr>
      <w:rFonts w:ascii="Times New Roman" w:eastAsia="Times New Roman" w:hAnsi="Times New Roman" w:cs="Times New Roman"/>
      <w:sz w:val="24"/>
      <w:szCs w:val="24"/>
      <w:lang w:val="id"/>
    </w:rPr>
  </w:style>
  <w:style w:type="paragraph" w:styleId="TOC4">
    <w:name w:val="toc 4"/>
    <w:basedOn w:val="Normal"/>
    <w:uiPriority w:val="1"/>
    <w:qFormat/>
    <w:rsid w:val="00F13E4C"/>
    <w:pPr>
      <w:spacing w:before="137"/>
      <w:ind w:left="1686" w:hanging="241"/>
    </w:pPr>
    <w:rPr>
      <w:rFonts w:ascii="Times New Roman" w:eastAsia="Times New Roman" w:hAnsi="Times New Roman" w:cs="Times New Roman"/>
      <w:sz w:val="24"/>
      <w:szCs w:val="24"/>
      <w:lang w:val="id"/>
    </w:rPr>
  </w:style>
  <w:style w:type="paragraph" w:styleId="TOC5">
    <w:name w:val="toc 5"/>
    <w:basedOn w:val="Normal"/>
    <w:uiPriority w:val="1"/>
    <w:qFormat/>
    <w:rsid w:val="00F13E4C"/>
    <w:pPr>
      <w:spacing w:before="137"/>
      <w:ind w:left="1686" w:hanging="241"/>
    </w:pPr>
    <w:rPr>
      <w:rFonts w:ascii="Times New Roman" w:eastAsia="Times New Roman" w:hAnsi="Times New Roman" w:cs="Times New Roman"/>
      <w:b/>
      <w:bCs/>
      <w:i/>
      <w:iCs/>
      <w:lang w:val="id"/>
    </w:rPr>
  </w:style>
  <w:style w:type="paragraph" w:styleId="TOC6">
    <w:name w:val="toc 6"/>
    <w:basedOn w:val="Normal"/>
    <w:uiPriority w:val="1"/>
    <w:qFormat/>
    <w:rsid w:val="00F13E4C"/>
    <w:pPr>
      <w:spacing w:before="136"/>
      <w:ind w:left="1912" w:hanging="301"/>
    </w:pPr>
    <w:rPr>
      <w:rFonts w:ascii="Times New Roman" w:eastAsia="Times New Roman" w:hAnsi="Times New Roman" w:cs="Times New Roman"/>
      <w:sz w:val="24"/>
      <w:szCs w:val="24"/>
      <w:lang w:val="id"/>
    </w:rPr>
  </w:style>
  <w:style w:type="paragraph" w:styleId="TOC7">
    <w:name w:val="toc 7"/>
    <w:basedOn w:val="Normal"/>
    <w:uiPriority w:val="1"/>
    <w:qFormat/>
    <w:rsid w:val="00F13E4C"/>
    <w:pPr>
      <w:spacing w:before="137"/>
      <w:ind w:left="1912" w:hanging="241"/>
    </w:pPr>
    <w:rPr>
      <w:rFonts w:ascii="Times New Roman" w:eastAsia="Times New Roman" w:hAnsi="Times New Roman" w:cs="Times New Roman"/>
      <w:b/>
      <w:bCs/>
      <w:i/>
      <w:iCs/>
      <w:lang w:val="id"/>
    </w:rPr>
  </w:style>
  <w:style w:type="paragraph" w:styleId="TOC8">
    <w:name w:val="toc 8"/>
    <w:basedOn w:val="Normal"/>
    <w:uiPriority w:val="1"/>
    <w:qFormat/>
    <w:rsid w:val="007840D4"/>
    <w:pPr>
      <w:spacing w:before="137"/>
      <w:ind w:left="1912" w:hanging="241"/>
    </w:pPr>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rsid w:val="00A148AD"/>
    <w:rPr>
      <w:rFonts w:ascii="Times New Roman" w:eastAsia="Times New Roman" w:hAnsi="Times New Roman" w:cs="Times New Roman"/>
      <w:b/>
      <w:bCs/>
      <w:i/>
      <w:iCs/>
      <w:kern w:val="0"/>
      <w:sz w:val="24"/>
      <w:szCs w:val="24"/>
      <w:lang w:val="id"/>
      <w14:ligatures w14:val="none"/>
    </w:rPr>
  </w:style>
  <w:style w:type="table" w:styleId="TableGrid">
    <w:name w:val="Table Grid"/>
    <w:basedOn w:val="TableNormal"/>
    <w:uiPriority w:val="39"/>
    <w:rsid w:val="00BA1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FD73C9"/>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qFormat/>
    <w:rsid w:val="00FD73C9"/>
    <w:rPr>
      <w:kern w:val="0"/>
      <w:sz w:val="20"/>
      <w:szCs w:val="20"/>
      <w14:ligatures w14:val="none"/>
    </w:rPr>
  </w:style>
  <w:style w:type="character" w:styleId="FootnoteReference">
    <w:name w:val="footnote reference"/>
    <w:basedOn w:val="DefaultParagraphFont"/>
    <w:uiPriority w:val="99"/>
    <w:unhideWhenUsed/>
    <w:qFormat/>
    <w:rsid w:val="00FD73C9"/>
    <w:rPr>
      <w:vertAlign w:val="superscript"/>
    </w:rPr>
  </w:style>
  <w:style w:type="character" w:customStyle="1" w:styleId="UnresolvedMention2">
    <w:name w:val="Unresolved Mention2"/>
    <w:basedOn w:val="DefaultParagraphFont"/>
    <w:uiPriority w:val="99"/>
    <w:semiHidden/>
    <w:unhideWhenUsed/>
    <w:rsid w:val="004A0477"/>
    <w:rPr>
      <w:color w:val="605E5C"/>
      <w:shd w:val="clear" w:color="auto" w:fill="E1DFDD"/>
    </w:rPr>
  </w:style>
  <w:style w:type="paragraph" w:styleId="Caption">
    <w:name w:val="caption"/>
    <w:basedOn w:val="Normal"/>
    <w:next w:val="Normal"/>
    <w:uiPriority w:val="35"/>
    <w:unhideWhenUsed/>
    <w:qFormat/>
    <w:rsid w:val="0039533D"/>
    <w:pPr>
      <w:widowControl/>
      <w:autoSpaceDE/>
      <w:autoSpaceDN/>
      <w:spacing w:after="200"/>
    </w:pPr>
    <w:rPr>
      <w:rFonts w:asciiTheme="minorHAnsi" w:eastAsiaTheme="minorHAnsi" w:hAnsiTheme="minorHAnsi" w:cstheme="minorBidi"/>
      <w:i/>
      <w:iCs/>
      <w:color w:val="1F497D" w:themeColor="text2"/>
      <w:sz w:val="18"/>
      <w:szCs w:val="18"/>
    </w:rPr>
  </w:style>
  <w:style w:type="table" w:styleId="GridTable6Colorful">
    <w:name w:val="Grid Table 6 Colorful"/>
    <w:basedOn w:val="TableNormal"/>
    <w:uiPriority w:val="51"/>
    <w:rsid w:val="00A37A57"/>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7B6BA4"/>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3">
    <w:name w:val="Unresolved Mention3"/>
    <w:basedOn w:val="DefaultParagraphFont"/>
    <w:uiPriority w:val="99"/>
    <w:semiHidden/>
    <w:unhideWhenUsed/>
    <w:rsid w:val="00A14D86"/>
    <w:rPr>
      <w:color w:val="605E5C"/>
      <w:shd w:val="clear" w:color="auto" w:fill="E1DFDD"/>
    </w:rPr>
  </w:style>
  <w:style w:type="paragraph" w:styleId="NoSpacing">
    <w:name w:val="No Spacing"/>
    <w:uiPriority w:val="1"/>
    <w:qFormat/>
    <w:rsid w:val="00424AC6"/>
    <w:pPr>
      <w:spacing w:after="0"/>
      <w:contextualSpacing/>
      <w:jc w:val="both"/>
    </w:pPr>
    <w:rPr>
      <w:rFonts w:ascii="Times New Roman" w:hAnsi="Times New Roman"/>
      <w:kern w:val="0"/>
      <w:sz w:val="24"/>
      <w:lang w:val="id-ID"/>
      <w14:ligatures w14:val="none"/>
    </w:rPr>
  </w:style>
  <w:style w:type="character" w:customStyle="1" w:styleId="myxfac">
    <w:name w:val="myxfac"/>
    <w:basedOn w:val="DefaultParagraphFont"/>
    <w:rsid w:val="000B13D1"/>
  </w:style>
  <w:style w:type="table" w:customStyle="1" w:styleId="TableGrid1">
    <w:name w:val="Table Grid1"/>
    <w:basedOn w:val="TableNormal"/>
    <w:next w:val="TableGrid"/>
    <w:uiPriority w:val="39"/>
    <w:rsid w:val="005B0764"/>
    <w:pPr>
      <w:spacing w:after="0" w:line="240" w:lineRule="auto"/>
      <w:ind w:left="720"/>
      <w:jc w:val="both"/>
    </w:pPr>
    <w:rPr>
      <w:rFonts w:ascii="Calibri" w:eastAsia="Calibri" w:hAnsi="Calibri" w:cs="Cordia New"/>
      <w:szCs w:val="28"/>
      <w:lang w:val="en-ID"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868F9"/>
    <w:rPr>
      <w:rFonts w:ascii="Times-Roman" w:hAnsi="Times-Roman" w:hint="default"/>
      <w:b w:val="0"/>
      <w:bCs w:val="0"/>
      <w:i w:val="0"/>
      <w:iCs w:val="0"/>
      <w:color w:val="000000"/>
      <w:sz w:val="24"/>
      <w:szCs w:val="24"/>
    </w:rPr>
  </w:style>
  <w:style w:type="character" w:customStyle="1" w:styleId="fontstyle21">
    <w:name w:val="fontstyle21"/>
    <w:basedOn w:val="DefaultParagraphFont"/>
    <w:rsid w:val="00C868F9"/>
    <w:rPr>
      <w:rFonts w:ascii="TimesNewRoman" w:hAnsi="TimesNewRoman" w:hint="default"/>
      <w:b w:val="0"/>
      <w:bCs w:val="0"/>
      <w:i w:val="0"/>
      <w:iCs w:val="0"/>
      <w:color w:val="000000"/>
      <w:sz w:val="24"/>
      <w:szCs w:val="24"/>
    </w:rPr>
  </w:style>
  <w:style w:type="character" w:customStyle="1" w:styleId="fontstyle31">
    <w:name w:val="fontstyle31"/>
    <w:basedOn w:val="DefaultParagraphFont"/>
    <w:rsid w:val="00C868F9"/>
    <w:rPr>
      <w:rFonts w:ascii="TimesNewRoman" w:hAnsi="TimesNewRoman" w:hint="default"/>
      <w:b w:val="0"/>
      <w:bCs w:val="0"/>
      <w:i/>
      <w:iCs/>
      <w:color w:val="000000"/>
      <w:sz w:val="24"/>
      <w:szCs w:val="24"/>
    </w:rPr>
  </w:style>
  <w:style w:type="character" w:customStyle="1" w:styleId="fontstyle41">
    <w:name w:val="fontstyle41"/>
    <w:basedOn w:val="DefaultParagraphFont"/>
    <w:rsid w:val="00C868F9"/>
    <w:rPr>
      <w:rFonts w:ascii="Times-Italic" w:hAnsi="Times-Italic" w:hint="default"/>
      <w:b w:val="0"/>
      <w:bCs w:val="0"/>
      <w:i/>
      <w:iCs/>
      <w:color w:val="000000"/>
      <w:sz w:val="24"/>
      <w:szCs w:val="24"/>
    </w:rPr>
  </w:style>
  <w:style w:type="character" w:styleId="UnresolvedMention">
    <w:name w:val="Unresolved Mention"/>
    <w:basedOn w:val="DefaultParagraphFont"/>
    <w:uiPriority w:val="99"/>
    <w:semiHidden/>
    <w:unhideWhenUsed/>
    <w:rsid w:val="007459D0"/>
    <w:rPr>
      <w:color w:val="605E5C"/>
      <w:shd w:val="clear" w:color="auto" w:fill="E1DFDD"/>
    </w:rPr>
  </w:style>
  <w:style w:type="paragraph" w:styleId="Bibliography">
    <w:name w:val="Bibliography"/>
    <w:basedOn w:val="Normal"/>
    <w:next w:val="Normal"/>
    <w:uiPriority w:val="37"/>
    <w:semiHidden/>
    <w:unhideWhenUsed/>
    <w:rsid w:val="007434FA"/>
  </w:style>
  <w:style w:type="table" w:customStyle="1" w:styleId="TableGrid2">
    <w:name w:val="Table Grid2"/>
    <w:basedOn w:val="TableNormal"/>
    <w:next w:val="TableGrid"/>
    <w:uiPriority w:val="59"/>
    <w:rsid w:val="00BE38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38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733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733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733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F37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595666">
      <w:bodyDiv w:val="1"/>
      <w:marLeft w:val="0"/>
      <w:marRight w:val="0"/>
      <w:marTop w:val="0"/>
      <w:marBottom w:val="0"/>
      <w:divBdr>
        <w:top w:val="none" w:sz="0" w:space="0" w:color="auto"/>
        <w:left w:val="none" w:sz="0" w:space="0" w:color="auto"/>
        <w:bottom w:val="none" w:sz="0" w:space="0" w:color="auto"/>
        <w:right w:val="none" w:sz="0" w:space="0" w:color="auto"/>
      </w:divBdr>
    </w:div>
    <w:div w:id="1498617831">
      <w:bodyDiv w:val="1"/>
      <w:marLeft w:val="0"/>
      <w:marRight w:val="0"/>
      <w:marTop w:val="0"/>
      <w:marBottom w:val="0"/>
      <w:divBdr>
        <w:top w:val="none" w:sz="0" w:space="0" w:color="auto"/>
        <w:left w:val="none" w:sz="0" w:space="0" w:color="auto"/>
        <w:bottom w:val="none" w:sz="0" w:space="0" w:color="auto"/>
        <w:right w:val="none" w:sz="0" w:space="0" w:color="auto"/>
      </w:divBdr>
    </w:div>
    <w:div w:id="1807047250">
      <w:bodyDiv w:val="1"/>
      <w:marLeft w:val="0"/>
      <w:marRight w:val="0"/>
      <w:marTop w:val="0"/>
      <w:marBottom w:val="0"/>
      <w:divBdr>
        <w:top w:val="none" w:sz="0" w:space="0" w:color="auto"/>
        <w:left w:val="none" w:sz="0" w:space="0" w:color="auto"/>
        <w:bottom w:val="none" w:sz="0" w:space="0" w:color="auto"/>
        <w:right w:val="none" w:sz="0" w:space="0" w:color="auto"/>
      </w:divBdr>
    </w:div>
    <w:div w:id="21170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yghasihabputa@gmail.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Dep08</b:Tag>
    <b:SourceType>Book</b:SourceType>
    <b:Guid>{475FAF46-D386-4E05-95E8-4C3523C51FF8}</b:Guid>
    <b:Author>
      <b:Author>
        <b:NameList>
          <b:Person>
            <b:Last>Nasional</b:Last>
            <b:First>Departemen</b:First>
            <b:Middle>Pendidikan</b:Middle>
          </b:Person>
        </b:NameList>
      </b:Author>
    </b:Author>
    <b:Title>Kamus Bahasa Indonesia</b:Title>
    <b:Year>2008</b:Year>
    <b:City>Jakarta</b:City>
    <b:Publisher>Pusat Bahasa</b:Publisher>
    <b:RefOrder>4</b:RefOrder>
  </b:Source>
  <b:Source>
    <b:Tag>Rud18</b:Tag>
    <b:SourceType>Book</b:SourceType>
    <b:Guid>{81CB991A-61F1-487B-B0FA-EC9043FB9354}</b:Guid>
    <b:Author>
      <b:Author>
        <b:NameList>
          <b:Person>
            <b:Last>Suryadi</b:Last>
            <b:First>Rudi</b:First>
            <b:Middle>Ahmad</b:Middle>
          </b:Person>
        </b:NameList>
      </b:Author>
    </b:Author>
    <b:Title>Ilmu pendidikan Islam</b:Title>
    <b:Year>2018</b:Year>
    <b:City>Yogyakarta</b:City>
    <b:Publisher>Deepublish</b:Publisher>
    <b:RefOrder>5</b:RefOrder>
  </b:Source>
  <b:Source>
    <b:Tag>AlG03</b:Tag>
    <b:SourceType>Book</b:SourceType>
    <b:Guid>{8A57996D-107D-4889-9053-8A1A2B8F37C4}</b:Guid>
    <b:Author>
      <b:Author>
        <b:NameList>
          <b:Person>
            <b:Last>Al-Ghazali</b:Last>
          </b:Person>
        </b:NameList>
      </b:Author>
    </b:Author>
    <b:Title>Terjemah Ihya ’Ulumuddin</b:Title>
    <b:Year>2003</b:Year>
    <b:City>Semarang</b:City>
    <b:Publisher>CV Asy-Syifa</b:Publisher>
    <b:RefOrder>6</b:RefOrder>
  </b:Source>
  <b:Source>
    <b:Tag>AlQ14</b:Tag>
    <b:SourceType>Book</b:SourceType>
    <b:Guid>{77C70658-FCBE-4967-99FF-6261E3C4E0D7}</b:Guid>
    <b:Author>
      <b:Author>
        <b:NameList>
          <b:Person>
            <b:Last>Al-Qurtubi</b:Last>
            <b:First>Abu</b:First>
            <b:Middle>Madyan</b:Middle>
          </b:Person>
        </b:NameList>
      </b:Author>
    </b:Author>
    <b:Title>Mukhtasyar Ihya ’Ulumuddin</b:Title>
    <b:Year>2014</b:Year>
    <b:City>Depok</b:City>
    <b:Publisher>Keira Publishing</b:Publisher>
    <b:RefOrder>7</b:RefOrder>
  </b:Source>
  <b:Source>
    <b:Tag>Fai16</b:Tag>
    <b:SourceType>JournalArticle</b:SourceType>
    <b:Guid>{12837549-252F-4A9B-862E-6B732AC23EB0}</b:Guid>
    <b:Title>KECERDASAN INTELEKTUAL RASULULLAH SAW : Persfektif Hadis</b:Title>
    <b:Year>2016</b:Year>
    <b:Author>
      <b:Author>
        <b:NameList>
          <b:Person>
            <b:Last>Faisal</b:Last>
          </b:Person>
        </b:NameList>
      </b:Author>
    </b:Author>
    <b:JournalName>Jurnal Ulunnuha</b:JournalName>
    <b:RefOrder>8</b:RefOrder>
  </b:Source>
  <b:Source>
    <b:Tag>Ram09</b:Tag>
    <b:SourceType>Book</b:SourceType>
    <b:Guid>{26BAEB3C-223F-4ED0-B999-E49C7BE21CB1}</b:Guid>
    <b:Title>Filsafat Pendidikan Islam Telaah Sistem Dan Pemikiran Para Tokohnya</b:Title>
    <b:Year>2009 </b:Year>
    <b:Author>
      <b:Author>
        <b:NameList>
          <b:Person>
            <b:Last>Ramayulis</b:Last>
          </b:Person>
        </b:NameList>
      </b:Author>
    </b:Author>
    <b:City>Jakarta</b:City>
    <b:Publisher>Salemba Medika</b:Publisher>
    <b:RefOrder>9</b:RefOrder>
  </b:Source>
  <b:Source>
    <b:Tag>MQu05</b:Tag>
    <b:SourceType>Book</b:SourceType>
    <b:Guid>{C80772A3-760F-40B1-A45A-5A7862DC5D59}</b:Guid>
    <b:Author>
      <b:Author>
        <b:NameList>
          <b:Person>
            <b:Last>Shihab</b:Last>
            <b:First>M</b:First>
            <b:Middle>Quraish</b:Middle>
          </b:Person>
        </b:NameList>
      </b:Author>
    </b:Author>
    <b:Title>Logika Agama</b:Title>
    <b:Year>2005</b:Year>
    <b:City>Jakarta</b:City>
    <b:Publisher>Lentera Hati</b:Publisher>
    <b:RefOrder>10</b:RefOrder>
  </b:Source>
  <b:Source>
    <b:Tag>Buk14</b:Tag>
    <b:SourceType>Book</b:SourceType>
    <b:Guid>{1A407961-2772-4573-8F6A-290CCE1D266F}</b:Guid>
    <b:Author>
      <b:Author>
        <b:NameList>
          <b:Person>
            <b:Last>Umar</b:Last>
            <b:First>Bukhari</b:First>
          </b:Person>
        </b:NameList>
      </b:Author>
    </b:Author>
    <b:Title>Hadits Tarbawi: Pendidikan dalam Perspektif Hadits</b:Title>
    <b:Year>2014</b:Year>
    <b:City>Jakarta</b:City>
    <b:Publisher>Amzah</b:Publisher>
    <b:RefOrder>11</b:RefOrder>
  </b:Source>
  <b:Source>
    <b:Tag>Mar14</b:Tag>
    <b:SourceType>Book</b:SourceType>
    <b:Guid>{255B7DAC-BBE1-4AFD-9E8E-5EE58A10C346}</b:Guid>
    <b:Author>
      <b:Author>
        <b:NameList>
          <b:Person>
            <b:Last>Marsuki</b:Last>
          </b:Person>
        </b:NameList>
      </b:Author>
    </b:Author>
    <b:Title>Kualitas Kecerdasan Intelektual Generasi Pembaru Masa Depan</b:Title>
    <b:Year>2014</b:Year>
    <b:City>Malang</b:City>
    <b:Publisher>UB Press</b:Publisher>
    <b:RefOrder>12</b:RefOrder>
  </b:Source>
  <b:Source>
    <b:Tag>And19</b:Tag>
    <b:SourceType>JournalArticle</b:SourceType>
    <b:Guid>{94792A6B-7F5D-46AE-A307-7AE9FB90E18A}</b:Guid>
    <b:Title>Pengaruh Kecerdasan Intelektual dan Motivasi Belajar terhadap Prestasi Peserta Didik</b:Title>
    <b:Year>2019</b:Year>
    <b:Author>
      <b:Author>
        <b:NameList>
          <b:Person>
            <b:Last>Wirabhakti</b:Last>
            <b:First>Andhika</b:First>
          </b:Person>
        </b:NameList>
      </b:Author>
    </b:Author>
    <b:JournalName>Jurnal Manajemen Pendidikan Islam</b:JournalName>
    <b:RefOrder>13</b:RefOrder>
  </b:Source>
  <b:Source>
    <b:Tag>Has92</b:Tag>
    <b:SourceType>Book</b:SourceType>
    <b:Guid>{38CD26CF-161F-47B1-8866-FA8B79F3FE52}</b:Guid>
    <b:Title>Teori-Teori Kesehatan Mental, (Jakarta: Pustaka al-husna, 1992</b:Title>
    <b:Year>1992</b:Year>
    <b:Author>
      <b:Author>
        <b:NameList>
          <b:Person>
            <b:Last>Langgulung</b:Last>
            <b:First>Hasan</b:First>
          </b:Person>
        </b:NameList>
      </b:Author>
    </b:Author>
    <b:City>Jakarta</b:City>
    <b:Publisher>Pustaka Al-Husna</b:Publisher>
    <b:RefOrder>14</b:RefOrder>
  </b:Source>
  <b:Source>
    <b:Tag>Has08</b:Tag>
    <b:SourceType>Book</b:SourceType>
    <b:Guid>{881B55E6-372C-4162-BB8F-9D29A7C4B031}</b:Guid>
    <b:Author>
      <b:Author>
        <b:NameList>
          <b:Person>
            <b:Last>Asari</b:Last>
            <b:First>Hasan</b:First>
          </b:Person>
        </b:NameList>
      </b:Author>
    </b:Author>
    <b:Title>Hadis-hadis Pendidikan</b:Title>
    <b:Year>2008</b:Year>
    <b:City>Medan</b:City>
    <b:Publisher>Cipta Pustaka Media Perintis</b:Publisher>
    <b:RefOrder>15</b:RefOrder>
  </b:Source>
  <b:Source>
    <b:Tag>Ahm14</b:Tag>
    <b:SourceType>Book</b:SourceType>
    <b:Guid>{5EC71B89-FA93-4CD7-A50C-E46897DA9B27}</b:Guid>
    <b:Author>
      <b:Author>
        <b:NameList>
          <b:Person>
            <b:Last>Abidin</b:Last>
            <b:First>Ahmad</b:First>
            <b:Middle>Zainal</b:Middle>
          </b:Person>
        </b:NameList>
      </b:Author>
    </b:Author>
    <b:Title>Ajaibnya Tafakkur dan Tasyakur untuk Percepatan Rezeki</b:Title>
    <b:Year>2014</b:Year>
    <b:City>Yogyakarta</b:City>
    <b:Publisher>Sarifah</b:Publisher>
    <b:RefOrder>16</b:RefOrder>
  </b:Source>
  <b:Source>
    <b:Tag>Muh06</b:Tag>
    <b:SourceType>Book</b:SourceType>
    <b:Guid>{6E70455E-FEB0-481B-B5A0-0CE842E38CF4}</b:Guid>
    <b:Author>
      <b:Author>
        <b:NameList>
          <b:Person>
            <b:Last>Mahfudz</b:Last>
            <b:First>Muhammad</b:First>
          </b:Person>
        </b:NameList>
      </b:Author>
    </b:Author>
    <b:Title>Peran Akal Dalam Surat Ali Imran Ayat 190-191 dan Implikasinya dalam Pendidikan Islam </b:Title>
    <b:Year>2006</b:Year>
    <b:City>Semarang</b:City>
    <b:Publisher>Fakultas Tarbiyah IAIN Walisongo</b:Publisher>
    <b:RefOrder>17</b:RefOrder>
  </b:Source>
  <b:Source>
    <b:Tag>Ahm09</b:Tag>
    <b:SourceType>JournalArticle</b:SourceType>
    <b:Guid>{838FE17E-2E9B-49C8-AAFD-2E87153BE152}</b:Guid>
    <b:Title>Fitrah Akliyah Dalam Pendidikan Islam</b:Title>
    <b:Year>2009</b:Year>
    <b:Author>
      <b:Author>
        <b:NameList>
          <b:Person>
            <b:Last>Fadli</b:Last>
            <b:First>Ahmad</b:First>
          </b:Person>
        </b:NameList>
      </b:Author>
    </b:Author>
    <b:JournalName>Forum Tarbiyah</b:JournalName>
    <b:RefOrder>18</b:RefOrder>
  </b:Source>
</b:Sources>
</file>

<file path=customXml/itemProps1.xml><?xml version="1.0" encoding="utf-8"?>
<ds:datastoreItem xmlns:ds="http://schemas.openxmlformats.org/officeDocument/2006/customXml" ds:itemID="{92916363-5EAC-4B6B-B4D4-10E4D13D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7</Pages>
  <Words>2797</Words>
  <Characters>15948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Anggara R A</dc:creator>
  <cp:keywords/>
  <dc:description/>
  <cp:lastModifiedBy>Lenovo</cp:lastModifiedBy>
  <cp:revision>142</cp:revision>
  <cp:lastPrinted>2024-07-10T13:05:00Z</cp:lastPrinted>
  <dcterms:created xsi:type="dcterms:W3CDTF">2023-12-23T02:51:00Z</dcterms:created>
  <dcterms:modified xsi:type="dcterms:W3CDTF">2024-10-09T04:21:00Z</dcterms:modified>
</cp:coreProperties>
</file>